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1E" w:rsidRDefault="00CB0866">
      <w:pPr>
        <w:pStyle w:val="1"/>
        <w:shd w:val="clear" w:color="auto" w:fill="auto"/>
        <w:ind w:left="40" w:right="60" w:firstLine="0"/>
      </w:pPr>
      <w:r>
        <w:rPr>
          <w:lang w:val="ru-RU"/>
        </w:rPr>
        <w:t>ментов</w:t>
      </w:r>
      <w:r w:rsidR="007628D6">
        <w:t xml:space="preserve">и резисторов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23,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24,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26,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27,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29,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3</w:t>
      </w:r>
      <w:r w:rsidR="007628D6">
        <w:rPr>
          <w:lang w:val="en-US"/>
        </w:rPr>
        <w:t>Q</w:t>
      </w:r>
      <w:r w:rsidR="007628D6" w:rsidRPr="00CB0866">
        <w:rPr>
          <w:lang w:val="ru-RU"/>
        </w:rPr>
        <w:t xml:space="preserve">. </w:t>
      </w:r>
      <w:r>
        <w:t>В измеритель</w:t>
      </w:r>
      <w:proofErr w:type="spellStart"/>
      <w:r>
        <w:rPr>
          <w:lang w:val="ru-RU"/>
        </w:rPr>
        <w:t>ную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ди</w:t>
      </w:r>
      <w:r>
        <w:t>аго</w:t>
      </w:r>
      <w:proofErr w:type="spellEnd"/>
      <w:r>
        <w:rPr>
          <w:lang w:val="ru-RU"/>
        </w:rPr>
        <w:t>н</w:t>
      </w:r>
      <w:r>
        <w:t>ал</w:t>
      </w:r>
      <w:r w:rsidR="007628D6">
        <w:t xml:space="preserve">ь моста через контакты </w:t>
      </w:r>
      <w:r>
        <w:t xml:space="preserve">Б9, Б12 и БЗ, Б6 </w:t>
      </w:r>
      <w:proofErr w:type="spellStart"/>
      <w:r>
        <w:t>перек</w:t>
      </w:r>
      <w:r>
        <w:rPr>
          <w:lang w:val="ru-RU"/>
        </w:rPr>
        <w:t>лючателя</w:t>
      </w:r>
      <w:proofErr w:type="spellEnd"/>
      <w:r>
        <w:rPr>
          <w:lang w:val="ru-RU"/>
        </w:rPr>
        <w:t xml:space="preserve"> рода</w:t>
      </w:r>
      <w:r w:rsidR="007628D6">
        <w:t xml:space="preserve"> измерении включен милливольтметр постоянного тока нижняя шкала которого отградуирована в об</w:t>
      </w:r>
      <w:proofErr w:type="gramStart"/>
      <w:r w:rsidR="007628D6">
        <w:t>.</w:t>
      </w:r>
      <w:proofErr w:type="gramEnd"/>
      <w:r w:rsidR="007628D6">
        <w:t xml:space="preserve">% </w:t>
      </w:r>
      <w:proofErr w:type="spellStart"/>
      <w:proofErr w:type="gramStart"/>
      <w:r w:rsidR="007628D6">
        <w:t>к</w:t>
      </w:r>
      <w:proofErr w:type="gramEnd"/>
      <w:r w:rsidR="007628D6">
        <w:t>онцент</w:t>
      </w:r>
      <w:proofErr w:type="spellEnd"/>
      <w:r>
        <w:rPr>
          <w:lang w:val="ru-RU"/>
        </w:rPr>
        <w:t>рации</w:t>
      </w:r>
      <w:r w:rsidR="007628D6">
        <w:t>-</w:t>
      </w:r>
    </w:p>
    <w:p w:rsidR="00B7321E" w:rsidRDefault="00CB0866">
      <w:pPr>
        <w:pStyle w:val="1"/>
        <w:shd w:val="clear" w:color="auto" w:fill="auto"/>
        <w:ind w:left="40" w:firstLine="0"/>
        <w:jc w:val="both"/>
      </w:pPr>
      <w:r>
        <w:t>мета</w:t>
      </w:r>
      <w:r w:rsidR="007628D6">
        <w:t>на.</w:t>
      </w:r>
    </w:p>
    <w:p w:rsidR="00B7321E" w:rsidRDefault="007628D6">
      <w:pPr>
        <w:pStyle w:val="1"/>
        <w:shd w:val="clear" w:color="auto" w:fill="auto"/>
        <w:ind w:left="40" w:right="60" w:firstLine="160"/>
        <w:jc w:val="both"/>
      </w:pPr>
      <w:r>
        <w:t>Балансировка моста изме</w:t>
      </w:r>
      <w:r w:rsidR="00CB0866">
        <w:t>рения концентрации метана про</w:t>
      </w:r>
      <w:r w:rsidR="00CB0866">
        <w:rPr>
          <w:lang w:val="ru-RU"/>
        </w:rPr>
        <w:t>изводится</w:t>
      </w:r>
      <w:r>
        <w:t xml:space="preserve"> резистором </w:t>
      </w:r>
      <w:r>
        <w:rPr>
          <w:lang w:val="en-US"/>
        </w:rPr>
        <w:t>R</w:t>
      </w:r>
      <w:r w:rsidRPr="00CB0866">
        <w:rPr>
          <w:lang w:val="ru-RU"/>
        </w:rPr>
        <w:t xml:space="preserve">26, </w:t>
      </w:r>
      <w:r>
        <w:t>стрелка изм</w:t>
      </w:r>
      <w:r w:rsidR="002A1021">
        <w:t xml:space="preserve">ерителя метана при этом </w:t>
      </w:r>
      <w:proofErr w:type="spellStart"/>
      <w:r w:rsidR="002A1021">
        <w:rPr>
          <w:lang w:val="ru-RU"/>
        </w:rPr>
        <w:t>отклоня</w:t>
      </w:r>
      <w:r>
        <w:t>ется</w:t>
      </w:r>
      <w:proofErr w:type="spellEnd"/>
      <w:r>
        <w:t xml:space="preserve"> против нулевой отме</w:t>
      </w:r>
      <w:r w:rsidR="002A1021">
        <w:t xml:space="preserve">тки, на шкале. Перед </w:t>
      </w:r>
      <w:proofErr w:type="spellStart"/>
      <w:r w:rsidR="002A1021">
        <w:t>нач</w:t>
      </w:r>
      <w:proofErr w:type="gramStart"/>
      <w:r w:rsidR="002A1021">
        <w:t>а</w:t>
      </w:r>
      <w:proofErr w:type="spellEnd"/>
      <w:r w:rsidR="002A1021">
        <w:t>-</w:t>
      </w:r>
      <w:proofErr w:type="gramEnd"/>
      <w:r w:rsidR="002A1021">
        <w:t xml:space="preserve"> л</w:t>
      </w:r>
      <w:r w:rsidR="002A1021">
        <w:rPr>
          <w:lang w:val="ru-RU"/>
        </w:rPr>
        <w:t xml:space="preserve">ом </w:t>
      </w:r>
      <w:proofErr w:type="spellStart"/>
      <w:r w:rsidR="002A1021">
        <w:rPr>
          <w:lang w:val="ru-RU"/>
        </w:rPr>
        <w:t>баланси</w:t>
      </w:r>
      <w:r>
        <w:t>ровкн</w:t>
      </w:r>
      <w:proofErr w:type="spellEnd"/>
      <w:r>
        <w:t xml:space="preserve"> через газ</w:t>
      </w:r>
      <w:r w:rsidR="002A1021">
        <w:t xml:space="preserve">овый тракт </w:t>
      </w:r>
      <w:proofErr w:type="spellStart"/>
      <w:r w:rsidR="002A1021">
        <w:t>метаномметра</w:t>
      </w:r>
      <w:proofErr w:type="spellEnd"/>
      <w:r w:rsidR="002A1021">
        <w:t xml:space="preserve"> следует</w:t>
      </w:r>
      <w:r w:rsidR="002A1021">
        <w:rPr>
          <w:lang w:val="ru-RU"/>
        </w:rPr>
        <w:t xml:space="preserve"> п</w:t>
      </w:r>
      <w:proofErr w:type="spellStart"/>
      <w:r w:rsidR="002A1021">
        <w:t>ро</w:t>
      </w:r>
      <w:proofErr w:type="spellEnd"/>
      <w:r w:rsidR="002A1021">
        <w:rPr>
          <w:lang w:val="ru-RU"/>
        </w:rPr>
        <w:t xml:space="preserve">пустить </w:t>
      </w:r>
      <w:proofErr w:type="spellStart"/>
      <w:r>
        <w:t>чнстый</w:t>
      </w:r>
      <w:proofErr w:type="spellEnd"/>
      <w:r>
        <w:t xml:space="preserve"> воздух.</w:t>
      </w:r>
    </w:p>
    <w:p w:rsidR="00B7321E" w:rsidRDefault="007628D6">
      <w:pPr>
        <w:pStyle w:val="1"/>
        <w:shd w:val="clear" w:color="auto" w:fill="auto"/>
        <w:ind w:left="40" w:right="60" w:firstLine="0"/>
        <w:jc w:val="both"/>
      </w:pPr>
      <w:r>
        <w:t>. Последовательно</w:t>
      </w:r>
      <w:r>
        <w:t xml:space="preserve"> с милливольтметром через контакты Б</w:t>
      </w:r>
      <w:proofErr w:type="gramStart"/>
      <w:r>
        <w:t>9</w:t>
      </w:r>
      <w:proofErr w:type="gramEnd"/>
      <w:r>
        <w:t>,</w:t>
      </w:r>
      <w:r w:rsidR="002A1021">
        <w:rPr>
          <w:lang w:val="ru-RU"/>
        </w:rPr>
        <w:t>Б12и</w:t>
      </w:r>
      <w:r w:rsidR="002A1021">
        <w:t xml:space="preserve"> </w:t>
      </w:r>
      <w:proofErr w:type="spellStart"/>
      <w:r w:rsidR="002A1021">
        <w:rPr>
          <w:lang w:val="ru-RU"/>
        </w:rPr>
        <w:t>пе</w:t>
      </w:r>
      <w:proofErr w:type="spellEnd"/>
      <w:r w:rsidR="002A1021">
        <w:t>рек</w:t>
      </w:r>
      <w:r w:rsidR="002A1021">
        <w:rPr>
          <w:lang w:val="ru-RU"/>
        </w:rPr>
        <w:t>л</w:t>
      </w:r>
      <w:proofErr w:type="spellStart"/>
      <w:r>
        <w:t>ючатсля</w:t>
      </w:r>
      <w:proofErr w:type="spellEnd"/>
      <w:r>
        <w:t xml:space="preserve"> рода измерении включен переменный резистор</w:t>
      </w:r>
      <w:r w:rsidR="002A1021">
        <w:rPr>
          <w:lang w:val="en-US"/>
        </w:rPr>
        <w:t>R</w:t>
      </w:r>
      <w:r w:rsidR="002A1021" w:rsidRPr="002A1021">
        <w:rPr>
          <w:lang w:val="ru-RU"/>
        </w:rPr>
        <w:t>31</w:t>
      </w:r>
      <w:r>
        <w:t xml:space="preserve"> </w:t>
      </w:r>
      <w:proofErr w:type="spellStart"/>
      <w:r w:rsidR="002A1021">
        <w:rPr>
          <w:lang w:val="ru-RU"/>
        </w:rPr>
        <w:t>дл</w:t>
      </w:r>
      <w:proofErr w:type="spellEnd"/>
      <w:r w:rsidR="002A1021">
        <w:t>я подстро</w:t>
      </w:r>
      <w:r>
        <w:t xml:space="preserve">ки </w:t>
      </w:r>
      <w:proofErr w:type="spellStart"/>
      <w:r>
        <w:t>метаномметра</w:t>
      </w:r>
      <w:proofErr w:type="spellEnd"/>
      <w:r>
        <w:t xml:space="preserve"> при изменении </w:t>
      </w:r>
      <w:proofErr w:type="spellStart"/>
      <w:r>
        <w:t>чувствительиос</w:t>
      </w:r>
      <w:r w:rsidR="002A1021">
        <w:rPr>
          <w:lang w:val="ru-RU"/>
        </w:rPr>
        <w:t>ти</w:t>
      </w:r>
      <w:proofErr w:type="spellEnd"/>
      <w:r w:rsidR="002A1021">
        <w:t xml:space="preserve"> </w:t>
      </w:r>
      <w:proofErr w:type="spellStart"/>
      <w:r w:rsidR="002A1021">
        <w:rPr>
          <w:lang w:val="ru-RU"/>
        </w:rPr>
        <w:t>датчи</w:t>
      </w:r>
      <w:proofErr w:type="spellEnd"/>
      <w:r>
        <w:t>ка метана.</w:t>
      </w:r>
    </w:p>
    <w:p w:rsidR="00B7321E" w:rsidRDefault="007628D6">
      <w:pPr>
        <w:pStyle w:val="1"/>
        <w:shd w:val="clear" w:color="auto" w:fill="auto"/>
        <w:spacing w:line="216" w:lineRule="exact"/>
        <w:ind w:left="40" w:right="60" w:firstLine="0"/>
        <w:jc w:val="both"/>
      </w:pPr>
      <w:r>
        <w:t xml:space="preserve">. </w:t>
      </w:r>
      <w:r w:rsidRPr="002A1021">
        <w:rPr>
          <w:b/>
          <w:u w:val="single"/>
        </w:rPr>
        <w:t>Мост измерения сопротивления взрывной цепи</w:t>
      </w:r>
      <w:proofErr w:type="gramStart"/>
      <w:r>
        <w:t xml:space="preserve"> .</w:t>
      </w:r>
      <w:proofErr w:type="gramEnd"/>
      <w:r>
        <w:t xml:space="preserve"> При измерении сопротивления взрывной цепи </w:t>
      </w:r>
      <w:proofErr w:type="spellStart"/>
      <w:r>
        <w:t>испо</w:t>
      </w:r>
      <w:r w:rsidR="002A1021">
        <w:t>льз</w:t>
      </w:r>
      <w:r w:rsidR="002A1021">
        <w:rPr>
          <w:lang w:val="ru-RU"/>
        </w:rPr>
        <w:t>уется</w:t>
      </w:r>
      <w:r w:rsidR="002A1021">
        <w:t>ет</w:t>
      </w:r>
      <w:proofErr w:type="spellEnd"/>
      <w:r w:rsidR="002A1021">
        <w:t xml:space="preserve">- </w:t>
      </w:r>
      <w:r w:rsidR="002A1021">
        <w:rPr>
          <w:lang w:val="ru-RU"/>
        </w:rPr>
        <w:t>принцип</w:t>
      </w:r>
      <w:r>
        <w:t xml:space="preserve"> неуравновешенного моста, в одно плечо которого </w:t>
      </w:r>
      <w:r w:rsidR="002A1021">
        <w:rPr>
          <w:lang w:val="ru-RU"/>
        </w:rPr>
        <w:t>подключена</w:t>
      </w:r>
      <w:r>
        <w:t xml:space="preserve"> взрывная </w:t>
      </w:r>
      <w:proofErr w:type="spellStart"/>
      <w:r>
        <w:t>цепь.'Для</w:t>
      </w:r>
      <w:proofErr w:type="spellEnd"/>
      <w:r>
        <w:t xml:space="preserve"> подкл</w:t>
      </w:r>
      <w:r w:rsidR="002A1021">
        <w:t xml:space="preserve">ючения взрывной цепи в </w:t>
      </w:r>
      <w:proofErr w:type="spellStart"/>
      <w:r w:rsidR="002A1021">
        <w:t>ме</w:t>
      </w:r>
      <w:r w:rsidR="002A1021">
        <w:rPr>
          <w:lang w:val="ru-RU"/>
        </w:rPr>
        <w:t>та</w:t>
      </w:r>
      <w:r w:rsidR="00FE1FC2">
        <w:rPr>
          <w:lang w:val="ru-RU"/>
        </w:rPr>
        <w:t>номметре</w:t>
      </w:r>
      <w:proofErr w:type="spellEnd"/>
      <w:r w:rsidR="00FE1FC2">
        <w:t xml:space="preserve"> имеются </w:t>
      </w:r>
      <w:proofErr w:type="spellStart"/>
      <w:r w:rsidR="00FE1FC2">
        <w:t>лине</w:t>
      </w:r>
      <w:r>
        <w:t>ные</w:t>
      </w:r>
      <w:proofErr w:type="spellEnd"/>
      <w:r>
        <w:t xml:space="preserve"> зажимы XI и Х2. . Резисторы </w:t>
      </w:r>
      <w:r>
        <w:rPr>
          <w:lang w:val="en-US"/>
        </w:rPr>
        <w:t>R</w:t>
      </w:r>
      <w:r>
        <w:t xml:space="preserve">17 и </w:t>
      </w:r>
      <w:r>
        <w:rPr>
          <w:lang w:val="en-US"/>
        </w:rPr>
        <w:t>R</w:t>
      </w:r>
      <w:r w:rsidRPr="00CB0866">
        <w:rPr>
          <w:lang w:val="ru-RU"/>
        </w:rPr>
        <w:t xml:space="preserve">18 </w:t>
      </w:r>
      <w:r w:rsidR="00FE1FC2">
        <w:t>залиты совместно с внутренней</w:t>
      </w:r>
      <w:r w:rsidR="00FE1FC2">
        <w:rPr>
          <w:lang w:val="ru-RU"/>
        </w:rPr>
        <w:t>резьбой</w:t>
      </w:r>
      <w:r w:rsidR="00FE1FC2">
        <w:t xml:space="preserve"> </w:t>
      </w:r>
      <w:proofErr w:type="spellStart"/>
      <w:r w:rsidR="00FE1FC2">
        <w:t>лине</w:t>
      </w:r>
      <w:r>
        <w:t>ного</w:t>
      </w:r>
      <w:proofErr w:type="spellEnd"/>
      <w:r>
        <w:t xml:space="preserve"> зажима эпоксидным компаундом. Величин</w:t>
      </w:r>
      <w:r w:rsidR="00FE1FC2">
        <w:t>а</w:t>
      </w:r>
      <w:r w:rsidR="00FE1FC2">
        <w:rPr>
          <w:lang w:val="ru-RU"/>
        </w:rPr>
        <w:t xml:space="preserve"> </w:t>
      </w:r>
      <w:proofErr w:type="spellStart"/>
      <w:r w:rsidR="00FE1FC2">
        <w:rPr>
          <w:lang w:val="ru-RU"/>
        </w:rPr>
        <w:t>эллементов</w:t>
      </w:r>
      <w:proofErr w:type="spellEnd"/>
      <w:r>
        <w:t xml:space="preserve"> подобрана таким образом, что ток короткого </w:t>
      </w:r>
      <w:proofErr w:type="spellStart"/>
      <w:r>
        <w:t>замыка</w:t>
      </w:r>
      <w:r w:rsidR="00FE1FC2">
        <w:rPr>
          <w:lang w:val="ru-RU"/>
        </w:rPr>
        <w:t>ния</w:t>
      </w:r>
      <w:proofErr w:type="spellEnd"/>
      <w:r w:rsidR="00FE1FC2">
        <w:rPr>
          <w:lang w:val="ru-RU"/>
        </w:rPr>
        <w:t xml:space="preserve"> на</w:t>
      </w:r>
      <w:r w:rsidR="00FE1FC2">
        <w:t xml:space="preserve"> л</w:t>
      </w:r>
      <w:r w:rsidR="00FE1FC2">
        <w:rPr>
          <w:lang w:val="ru-RU"/>
        </w:rPr>
        <w:t>ин</w:t>
      </w:r>
      <w:proofErr w:type="spellStart"/>
      <w:r w:rsidR="00FE1FC2">
        <w:t>е</w:t>
      </w:r>
      <w:r>
        <w:t>ных</w:t>
      </w:r>
      <w:proofErr w:type="spellEnd"/>
      <w:r>
        <w:t xml:space="preserve"> зажимах XI и Х</w:t>
      </w:r>
      <w:proofErr w:type="gramStart"/>
      <w:r>
        <w:t>2</w:t>
      </w:r>
      <w:proofErr w:type="gramEnd"/>
      <w:r>
        <w:t xml:space="preserve"> не превышает 0,05 А.</w:t>
      </w:r>
    </w:p>
    <w:p w:rsidR="00B7321E" w:rsidRDefault="00FE1FC2">
      <w:pPr>
        <w:pStyle w:val="1"/>
        <w:shd w:val="clear" w:color="auto" w:fill="auto"/>
        <w:spacing w:line="216" w:lineRule="exact"/>
        <w:ind w:left="40" w:right="60" w:firstLine="160"/>
        <w:jc w:val="both"/>
      </w:pPr>
      <w:r>
        <w:t>Мо</w:t>
      </w:r>
      <w:proofErr w:type="spellStart"/>
      <w:r>
        <w:rPr>
          <w:lang w:val="ru-RU"/>
        </w:rPr>
        <w:t>ст</w:t>
      </w:r>
      <w:proofErr w:type="spellEnd"/>
      <w:r w:rsidR="007628D6">
        <w:t xml:space="preserve"> измерения сопротив</w:t>
      </w:r>
      <w:r>
        <w:t>ления взрывной цепи диапазона</w:t>
      </w:r>
      <w:r>
        <w:rPr>
          <w:lang w:val="ru-RU"/>
        </w:rPr>
        <w:t>200</w:t>
      </w:r>
      <w:r>
        <w:rPr>
          <w:rFonts w:hint="eastAsia"/>
          <w:lang w:val="ru-RU"/>
        </w:rPr>
        <w:t>Ω</w:t>
      </w:r>
      <w:r w:rsidR="007628D6">
        <w:t xml:space="preserve"> состоит из сопротивлений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16...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20,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22</w:t>
      </w:r>
      <w:r>
        <w:rPr>
          <w:vertAlign w:val="superscript"/>
          <w:lang w:val="ru-RU"/>
        </w:rPr>
        <w:t>:*</w:t>
      </w:r>
      <w:r w:rsidR="007628D6" w:rsidRPr="00CB0866">
        <w:rPr>
          <w:vertAlign w:val="superscript"/>
          <w:lang w:val="ru-RU"/>
        </w:rPr>
        <w:t>:</w:t>
      </w:r>
      <w:r w:rsidR="007628D6" w:rsidRPr="00CB0866">
        <w:rPr>
          <w:lang w:val="ru-RU"/>
        </w:rPr>
        <w:t xml:space="preserve">. </w:t>
      </w:r>
      <w:r>
        <w:t xml:space="preserve">Сопротивление </w:t>
      </w:r>
      <w:proofErr w:type="spellStart"/>
      <w:r>
        <w:rPr>
          <w:lang w:val="ru-RU"/>
        </w:rPr>
        <w:t>подго</w:t>
      </w:r>
      <w:proofErr w:type="spellEnd"/>
      <w:r w:rsidR="007628D6">
        <w:t>ночное и подбирается при регулиров</w:t>
      </w:r>
      <w:r w:rsidR="007628D6">
        <w:t>ке. Балансировка (установка стрелки измер</w:t>
      </w:r>
      <w:r>
        <w:t xml:space="preserve">ителя на нулевую отметку) </w:t>
      </w:r>
      <w:proofErr w:type="gramStart"/>
      <w:r>
        <w:t>осу</w:t>
      </w:r>
      <w:proofErr w:type="spellStart"/>
      <w:r>
        <w:rPr>
          <w:lang w:val="ru-RU"/>
        </w:rPr>
        <w:t>ществл</w:t>
      </w:r>
      <w:r w:rsidR="007628D6">
        <w:t>яется</w:t>
      </w:r>
      <w:proofErr w:type="spellEnd"/>
      <w:r w:rsidR="007628D6">
        <w:t xml:space="preserve"> резистором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19 </w:t>
      </w:r>
      <w:r w:rsidR="007628D6">
        <w:t xml:space="preserve">при </w:t>
      </w:r>
      <w:r>
        <w:t>напряжении питания 3,5±0,05 В</w:t>
      </w:r>
      <w:r>
        <w:rPr>
          <w:lang w:val="ru-RU"/>
        </w:rPr>
        <w:t>.</w:t>
      </w:r>
      <w:r w:rsidR="007628D6">
        <w:t xml:space="preserve"> </w:t>
      </w:r>
      <w:proofErr w:type="spellStart"/>
      <w:r>
        <w:rPr>
          <w:b/>
          <w:u w:val="single"/>
        </w:rPr>
        <w:t>Устро</w:t>
      </w:r>
      <w:r w:rsidR="007628D6" w:rsidRPr="00FE1FC2">
        <w:rPr>
          <w:b/>
          <w:u w:val="single"/>
        </w:rPr>
        <w:t>ство</w:t>
      </w:r>
      <w:proofErr w:type="spellEnd"/>
      <w:r w:rsidR="007628D6" w:rsidRPr="00FE1FC2">
        <w:rPr>
          <w:b/>
          <w:u w:val="single"/>
        </w:rPr>
        <w:t xml:space="preserve"> контроля напряжения блока питания</w:t>
      </w:r>
      <w:r>
        <w:t xml:space="preserve"> </w:t>
      </w:r>
      <w:proofErr w:type="spellStart"/>
      <w:r>
        <w:rPr>
          <w:lang w:val="ru-RU"/>
        </w:rPr>
        <w:t>Сх</w:t>
      </w:r>
      <w:r w:rsidR="007628D6">
        <w:t>ема</w:t>
      </w:r>
      <w:proofErr w:type="spellEnd"/>
      <w:r w:rsidR="007628D6">
        <w:t xml:space="preserve"> контроля напряжен</w:t>
      </w:r>
      <w:r>
        <w:t>ия блока питания состоит</w:t>
      </w:r>
      <w:proofErr w:type="gramEnd"/>
      <w:r>
        <w:t xml:space="preserve"> из </w:t>
      </w:r>
      <w:proofErr w:type="spellStart"/>
      <w:r>
        <w:t>тра</w:t>
      </w:r>
      <w:r>
        <w:rPr>
          <w:lang w:val="ru-RU"/>
        </w:rPr>
        <w:t>нзистор</w:t>
      </w:r>
      <w:proofErr w:type="spellEnd"/>
      <w:r w:rsidR="007628D6">
        <w:softHyphen/>
      </w:r>
      <w:proofErr w:type="spellStart"/>
      <w:r w:rsidR="007628D6">
        <w:t>ов</w:t>
      </w:r>
      <w:proofErr w:type="spellEnd"/>
      <w:r w:rsidR="007628D6">
        <w:t xml:space="preserve"> V!, </w:t>
      </w:r>
      <w:r w:rsidR="007628D6">
        <w:rPr>
          <w:lang w:val="en-US"/>
        </w:rPr>
        <w:t>V</w:t>
      </w:r>
      <w:r w:rsidR="007628D6" w:rsidRPr="00CB0866">
        <w:rPr>
          <w:lang w:val="ru-RU"/>
        </w:rPr>
        <w:t xml:space="preserve">4. </w:t>
      </w:r>
      <w:r w:rsidR="007628D6">
        <w:rPr>
          <w:lang w:val="en-US"/>
        </w:rPr>
        <w:t>V</w:t>
      </w:r>
      <w:r w:rsidR="007628D6" w:rsidRPr="00CB0866">
        <w:rPr>
          <w:lang w:val="ru-RU"/>
        </w:rPr>
        <w:t xml:space="preserve">6, </w:t>
      </w:r>
      <w:r w:rsidR="007628D6">
        <w:t>резисторо</w:t>
      </w:r>
      <w:r w:rsidR="007628D6">
        <w:t xml:space="preserve">в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1...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6,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9....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11 </w:t>
      </w:r>
      <w:r w:rsidR="007628D6">
        <w:t xml:space="preserve">и светодиода </w:t>
      </w:r>
      <w:r w:rsidR="007628D6">
        <w:rPr>
          <w:lang w:val="en-US"/>
        </w:rPr>
        <w:t>V</w:t>
      </w:r>
      <w:r w:rsidR="002730B2">
        <w:rPr>
          <w:lang w:val="ru-RU"/>
        </w:rPr>
        <w:t xml:space="preserve">7.При </w:t>
      </w:r>
      <w:proofErr w:type="spellStart"/>
      <w:r w:rsidR="002730B2">
        <w:rPr>
          <w:lang w:val="ru-RU"/>
        </w:rPr>
        <w:t>нап</w:t>
      </w:r>
      <w:proofErr w:type="spellEnd"/>
      <w:r w:rsidR="002730B2">
        <w:t>ряже</w:t>
      </w:r>
      <w:proofErr w:type="spellStart"/>
      <w:r w:rsidR="002730B2">
        <w:rPr>
          <w:lang w:val="ru-RU"/>
        </w:rPr>
        <w:t>нии</w:t>
      </w:r>
      <w:proofErr w:type="spellEnd"/>
      <w:r w:rsidR="007628D6">
        <w:t xml:space="preserve"> питания 3±0,05 В и более транзистор </w:t>
      </w:r>
      <w:r w:rsidR="007628D6">
        <w:rPr>
          <w:lang w:val="en-US"/>
        </w:rPr>
        <w:t>V</w:t>
      </w:r>
      <w:r w:rsidR="007628D6" w:rsidRPr="00CB0866">
        <w:rPr>
          <w:lang w:val="ru-RU"/>
        </w:rPr>
        <w:t xml:space="preserve">6 </w:t>
      </w:r>
      <w:r w:rsidR="002730B2">
        <w:t>открыт</w:t>
      </w:r>
      <w:r w:rsidR="002730B2">
        <w:rPr>
          <w:lang w:val="ru-RU"/>
        </w:rPr>
        <w:t xml:space="preserve"> в результате происходит</w:t>
      </w:r>
      <w:r w:rsidR="007628D6">
        <w:t xml:space="preserve"> свечение светодио</w:t>
      </w:r>
      <w:r w:rsidR="002730B2">
        <w:t xml:space="preserve">да. При снижении напряжения до </w:t>
      </w:r>
      <w:r w:rsidR="002730B2">
        <w:rPr>
          <w:lang w:val="ru-RU"/>
        </w:rPr>
        <w:t>3В</w:t>
      </w:r>
      <w:r w:rsidR="007628D6">
        <w:t xml:space="preserve"> и менее </w:t>
      </w:r>
      <w:proofErr w:type="spellStart"/>
      <w:r w:rsidR="007628D6">
        <w:t>светодпод</w:t>
      </w:r>
      <w:proofErr w:type="spellEnd"/>
      <w:r w:rsidR="007628D6">
        <w:t xml:space="preserve"> пре</w:t>
      </w:r>
      <w:r w:rsidR="002730B2">
        <w:t>кращает свечение, что свидетель</w:t>
      </w:r>
      <w:proofErr w:type="spellStart"/>
      <w:r w:rsidR="002730B2">
        <w:rPr>
          <w:lang w:val="ru-RU"/>
        </w:rPr>
        <w:t>ствует</w:t>
      </w:r>
      <w:proofErr w:type="spellEnd"/>
      <w:r w:rsidR="007628D6">
        <w:t xml:space="preserve"> </w:t>
      </w:r>
      <w:r w:rsidR="002730B2">
        <w:t xml:space="preserve">о разряде аккумуляторов. </w:t>
      </w:r>
      <w:proofErr w:type="spellStart"/>
      <w:r w:rsidR="002730B2">
        <w:t>Настро</w:t>
      </w:r>
      <w:r w:rsidR="007628D6">
        <w:t>ка</w:t>
      </w:r>
      <w:proofErr w:type="spellEnd"/>
      <w:r w:rsidR="007628D6">
        <w:t xml:space="preserve"> схемы контроля</w:t>
      </w:r>
      <w:r w:rsidR="002730B2">
        <w:t xml:space="preserve"> раз</w:t>
      </w:r>
      <w:r w:rsidR="002730B2">
        <w:rPr>
          <w:lang w:val="ru-RU"/>
        </w:rPr>
        <w:t>ряда</w:t>
      </w:r>
      <w:r w:rsidR="002730B2">
        <w:t xml:space="preserve">' </w:t>
      </w:r>
      <w:r w:rsidR="002730B2">
        <w:rPr>
          <w:lang w:val="ru-RU"/>
        </w:rPr>
        <w:t>а</w:t>
      </w:r>
      <w:proofErr w:type="spellStart"/>
      <w:r w:rsidR="002730B2">
        <w:t>ккумулято</w:t>
      </w:r>
      <w:r w:rsidR="007628D6">
        <w:t>ров</w:t>
      </w:r>
      <w:proofErr w:type="spellEnd"/>
      <w:r w:rsidR="007628D6">
        <w:t xml:space="preserve"> осуществляется при помощи резистора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 </w:t>
      </w:r>
      <w:r w:rsidR="002730B2">
        <w:rPr>
          <w:lang w:val="ru-RU"/>
        </w:rPr>
        <w:t>в положении</w:t>
      </w:r>
      <w:r w:rsidR="007628D6">
        <w:t xml:space="preserve"> переключателя </w:t>
      </w:r>
      <w:r w:rsidR="007628D6" w:rsidRPr="00CB0866">
        <w:rPr>
          <w:lang w:val="ru-RU"/>
        </w:rPr>
        <w:t>«</w:t>
      </w:r>
      <w:proofErr w:type="gramStart"/>
      <w:r w:rsidR="002730B2">
        <w:rPr>
          <w:lang w:val="en-US"/>
        </w:rPr>
        <w:t>C</w:t>
      </w:r>
      <w:proofErr w:type="gramEnd"/>
      <w:r w:rsidR="002730B2">
        <w:rPr>
          <w:lang w:val="ru-RU"/>
        </w:rPr>
        <w:t>н»).</w:t>
      </w:r>
      <w:r w:rsidR="007628D6">
        <w:t xml:space="preserve"> </w:t>
      </w:r>
      <w:r w:rsidR="007628D6" w:rsidRPr="002730B2">
        <w:rPr>
          <w:b/>
          <w:u w:val="single"/>
        </w:rPr>
        <w:t>Блок питания</w:t>
      </w:r>
    </w:p>
    <w:p w:rsidR="00B7321E" w:rsidRDefault="007628D6">
      <w:pPr>
        <w:pStyle w:val="1"/>
        <w:shd w:val="clear" w:color="auto" w:fill="auto"/>
        <w:spacing w:line="211" w:lineRule="exact"/>
        <w:ind w:left="40" w:right="60" w:firstLine="0"/>
        <w:jc w:val="both"/>
      </w:pPr>
      <w:r>
        <w:t xml:space="preserve">. Блок питания </w:t>
      </w:r>
      <w:proofErr w:type="spellStart"/>
      <w:r>
        <w:t>метаномметра</w:t>
      </w:r>
      <w:proofErr w:type="spellEnd"/>
      <w:r>
        <w:t xml:space="preserve"> состоит из трех </w:t>
      </w:r>
      <w:proofErr w:type="spellStart"/>
      <w:r>
        <w:t>посл</w:t>
      </w:r>
      <w:r w:rsidR="002730B2">
        <w:t>едов</w:t>
      </w:r>
      <w:proofErr w:type="gramStart"/>
      <w:r w:rsidR="002730B2">
        <w:t>а</w:t>
      </w:r>
      <w:proofErr w:type="spellEnd"/>
      <w:r w:rsidR="002730B2">
        <w:t>-</w:t>
      </w:r>
      <w:proofErr w:type="gramEnd"/>
      <w:r w:rsidR="002730B2">
        <w:t xml:space="preserve"> </w:t>
      </w:r>
      <w:proofErr w:type="spellStart"/>
      <w:r w:rsidR="002730B2">
        <w:t>соединепных</w:t>
      </w:r>
      <w:proofErr w:type="spellEnd"/>
      <w:r w:rsidR="002730B2">
        <w:t xml:space="preserve"> герметичных </w:t>
      </w:r>
      <w:r w:rsidR="002730B2">
        <w:rPr>
          <w:lang w:val="ru-RU"/>
        </w:rPr>
        <w:t>н</w:t>
      </w:r>
      <w:proofErr w:type="spellStart"/>
      <w:r w:rsidR="002730B2">
        <w:t>икелькадм</w:t>
      </w:r>
      <w:proofErr w:type="spellEnd"/>
      <w:r w:rsidR="002730B2">
        <w:rPr>
          <w:lang w:val="ru-RU"/>
        </w:rPr>
        <w:t>и</w:t>
      </w:r>
      <w:proofErr w:type="spellStart"/>
      <w:r>
        <w:t>евых</w:t>
      </w:r>
      <w:proofErr w:type="spellEnd"/>
      <w:r>
        <w:t xml:space="preserve"> аккумуляторов "-У1.1 и ограничивающего резистора </w:t>
      </w:r>
      <w:r>
        <w:rPr>
          <w:lang w:val="en-US"/>
        </w:rPr>
        <w:t>R</w:t>
      </w:r>
      <w:r w:rsidRPr="00CB0866">
        <w:rPr>
          <w:lang w:val="ru-RU"/>
        </w:rPr>
        <w:t xml:space="preserve">32, </w:t>
      </w:r>
      <w:r w:rsidR="002730B2">
        <w:t xml:space="preserve">залитых </w:t>
      </w:r>
      <w:proofErr w:type="spellStart"/>
      <w:r w:rsidR="002730B2">
        <w:t>эпоксид</w:t>
      </w:r>
      <w:r w:rsidR="002730B2">
        <w:rPr>
          <w:lang w:val="ru-RU"/>
        </w:rPr>
        <w:t>ным</w:t>
      </w:r>
      <w:proofErr w:type="spellEnd"/>
      <w:r w:rsidR="002730B2">
        <w:rPr>
          <w:lang w:val="ru-RU"/>
        </w:rPr>
        <w:t xml:space="preserve"> ко</w:t>
      </w:r>
      <w:proofErr w:type="spellStart"/>
      <w:r>
        <w:t>мпауидом</w:t>
      </w:r>
      <w:proofErr w:type="spellEnd"/>
      <w:r>
        <w:t>.</w:t>
      </w:r>
    </w:p>
    <w:p w:rsidR="003B286D" w:rsidRDefault="007628D6">
      <w:pPr>
        <w:pStyle w:val="1"/>
        <w:shd w:val="clear" w:color="auto" w:fill="auto"/>
        <w:spacing w:line="211" w:lineRule="exact"/>
        <w:ind w:left="40" w:right="60" w:firstLine="0"/>
        <w:jc w:val="both"/>
        <w:rPr>
          <w:lang w:val="ru-RU"/>
        </w:rPr>
      </w:pPr>
      <w:r>
        <w:t xml:space="preserve">'. Схема </w:t>
      </w:r>
      <w:proofErr w:type="spellStart"/>
      <w:r>
        <w:t>метаномметра</w:t>
      </w:r>
      <w:proofErr w:type="spellEnd"/>
      <w:r>
        <w:t xml:space="preserve"> по</w:t>
      </w:r>
      <w:r w:rsidR="002730B2">
        <w:t xml:space="preserve">строена так, что блок питания, </w:t>
      </w:r>
      <w:r w:rsidR="002730B2">
        <w:rPr>
          <w:lang w:val="ru-RU"/>
        </w:rPr>
        <w:t>стабили</w:t>
      </w:r>
      <w:r>
        <w:t>затор напряжения, стре</w:t>
      </w:r>
      <w:r w:rsidR="003B286D">
        <w:t xml:space="preserve">лочный указатель и схема </w:t>
      </w:r>
      <w:proofErr w:type="spellStart"/>
      <w:r w:rsidR="003B286D">
        <w:t>контро</w:t>
      </w:r>
      <w:proofErr w:type="spellEnd"/>
      <w:r w:rsidR="003B286D">
        <w:rPr>
          <w:lang w:val="ru-RU"/>
        </w:rPr>
        <w:t>ля</w:t>
      </w:r>
      <w:r>
        <w:t xml:space="preserve"> </w:t>
      </w:r>
      <w:r w:rsidR="003B286D">
        <w:rPr>
          <w:lang w:val="ru-RU"/>
        </w:rPr>
        <w:t>за</w:t>
      </w:r>
      <w:proofErr w:type="spellStart"/>
      <w:r w:rsidR="003B286D">
        <w:t>ряжен</w:t>
      </w:r>
      <w:r>
        <w:t>ия</w:t>
      </w:r>
      <w:proofErr w:type="spellEnd"/>
      <w:r>
        <w:t xml:space="preserve"> блока питания с помощью контактов переключите</w:t>
      </w:r>
      <w:r>
        <w:t>-</w:t>
      </w:r>
      <w:r w:rsidR="003B286D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="003B286D">
        <w:rPr>
          <w:lang w:val="ru-RU"/>
        </w:rPr>
        <w:t xml:space="preserve">                                                 </w:t>
      </w:r>
    </w:p>
    <w:p w:rsidR="00B7321E" w:rsidRDefault="007628D6">
      <w:pPr>
        <w:pStyle w:val="1"/>
        <w:shd w:val="clear" w:color="auto" w:fill="auto"/>
        <w:spacing w:line="211" w:lineRule="exact"/>
        <w:ind w:left="40" w:right="60" w:firstLine="0"/>
        <w:jc w:val="both"/>
      </w:pPr>
      <w:r>
        <w:lastRenderedPageBreak/>
        <w:t>(</w:t>
      </w:r>
      <w:proofErr w:type="spellStart"/>
      <w:r>
        <w:t>ДСи</w:t>
      </w:r>
      <w:proofErr w:type="spellEnd"/>
      <w:r>
        <w:t xml:space="preserve">) </w:t>
      </w:r>
      <w:r w:rsidRPr="00CB0866">
        <w:rPr>
          <w:lang w:val="ru-RU"/>
        </w:rPr>
        <w:t>-</w:t>
      </w:r>
      <w:r>
        <w:rPr>
          <w:lang w:val="en-US"/>
        </w:rPr>
        <w:t>f</w:t>
      </w:r>
      <w:r w:rsidRPr="00CB0866">
        <w:rPr>
          <w:lang w:val="ru-RU"/>
        </w:rPr>
        <w:t>- (</w:t>
      </w:r>
      <w:proofErr w:type="spellStart"/>
      <w:r>
        <w:rPr>
          <w:lang w:val="en-US"/>
        </w:rPr>
        <w:t>iC</w:t>
      </w:r>
      <w:r>
        <w:rPr>
          <w:vertAlign w:val="subscript"/>
          <w:lang w:val="en-US"/>
        </w:rPr>
        <w:t>Q</w:t>
      </w:r>
      <w:proofErr w:type="spellEnd"/>
      <w:r w:rsidRPr="00CB0866">
        <w:rPr>
          <w:lang w:val="ru-RU"/>
        </w:rPr>
        <w:t xml:space="preserve">) </w:t>
      </w:r>
      <w:r>
        <w:t>&gt; 0,£5 об</w:t>
      </w:r>
      <w:proofErr w:type="gramStart"/>
      <w:r>
        <w:t>.</w:t>
      </w:r>
      <w:proofErr w:type="gramEnd"/>
      <w:r>
        <w:t xml:space="preserve">% </w:t>
      </w:r>
      <w:proofErr w:type="gramStart"/>
      <w:r>
        <w:t>п</w:t>
      </w:r>
      <w:proofErr w:type="gramEnd"/>
      <w:r>
        <w:t xml:space="preserve">ри измерен®® от 0 до 2 об.% и </w:t>
      </w:r>
      <w:r>
        <w:rPr>
          <w:lang w:val="en-US"/>
        </w:rPr>
        <w:t>i</w:t>
      </w:r>
      <w:r w:rsidRPr="00CB0866">
        <w:rPr>
          <w:lang w:val="ru-RU"/>
        </w:rPr>
        <w:t>(</w:t>
      </w:r>
      <w:proofErr w:type="spellStart"/>
      <w:r>
        <w:rPr>
          <w:lang w:val="en-US"/>
        </w:rPr>
        <w:t>zlCn</w:t>
      </w:r>
      <w:proofErr w:type="spellEnd"/>
      <w:r w:rsidRPr="00CB0866">
        <w:rPr>
          <w:lang w:val="ru-RU"/>
        </w:rPr>
        <w:t xml:space="preserve">) </w:t>
      </w:r>
      <w:r w:rsidR="003B286D">
        <w:rPr>
          <w:lang w:val="ru-RU"/>
        </w:rPr>
        <w:t xml:space="preserve">                  </w:t>
      </w:r>
      <w:r>
        <w:t>[</w:t>
      </w:r>
      <w:proofErr w:type="spellStart"/>
      <w:r>
        <w:t>АСо</w:t>
      </w:r>
      <w:proofErr w:type="spellEnd"/>
      <w:r>
        <w:t>) &gt;</w:t>
      </w:r>
      <w:r>
        <w:rPr>
          <w:lang w:val="en-US"/>
        </w:rPr>
        <w:t>Q</w:t>
      </w:r>
      <w:r w:rsidRPr="00CB0866">
        <w:rPr>
          <w:lang w:val="ru-RU"/>
        </w:rPr>
        <w:t>,</w:t>
      </w:r>
      <w:r>
        <w:rPr>
          <w:lang w:val="en-US"/>
        </w:rPr>
        <w:t>J</w:t>
      </w:r>
      <w:r w:rsidRPr="00CB0866">
        <w:rPr>
          <w:lang w:val="ru-RU"/>
        </w:rPr>
        <w:t xml:space="preserve">|5 </w:t>
      </w:r>
      <w:r>
        <w:t>об.% пр</w:t>
      </w:r>
      <w:r w:rsidR="003B286D">
        <w:t>и измерении свыше 2 до 3 об,.%.</w:t>
      </w:r>
      <w:r w:rsidR="003B286D">
        <w:rPr>
          <w:lang w:val="ru-RU"/>
        </w:rPr>
        <w:t xml:space="preserve">                                    </w:t>
      </w:r>
      <w:r>
        <w:t xml:space="preserve"> </w:t>
      </w:r>
      <w:r w:rsidR="003B286D">
        <w:rPr>
          <w:lang w:val="ru-RU"/>
        </w:rPr>
        <w:t xml:space="preserve">         </w:t>
      </w:r>
      <w:r w:rsidR="003B286D">
        <w:t xml:space="preserve">7.12. Определение </w:t>
      </w:r>
      <w:proofErr w:type="spellStart"/>
      <w:r w:rsidR="003B286D">
        <w:t>осно</w:t>
      </w:r>
      <w:r w:rsidR="003B286D">
        <w:rPr>
          <w:lang w:val="ru-RU"/>
        </w:rPr>
        <w:t>вно</w:t>
      </w:r>
      <w:proofErr w:type="spellEnd"/>
      <w:r>
        <w:t>й погрешно</w:t>
      </w:r>
      <w:r w:rsidR="003B286D">
        <w:t>сти измерения сопротив</w:t>
      </w:r>
      <w:r w:rsidR="003B286D">
        <w:softHyphen/>
        <w:t>ления взрыв</w:t>
      </w:r>
      <w:r w:rsidR="003B286D">
        <w:rPr>
          <w:lang w:val="ru-RU"/>
        </w:rPr>
        <w:t>н</w:t>
      </w:r>
      <w:r w:rsidR="003B286D">
        <w:t>о</w:t>
      </w:r>
      <w:r>
        <w:t xml:space="preserve">й цели производится сравнением показаний </w:t>
      </w:r>
      <w:proofErr w:type="spellStart"/>
      <w:r>
        <w:t>метан</w:t>
      </w:r>
      <w:r>
        <w:softHyphen/>
        <w:t>омметра</w:t>
      </w:r>
      <w:proofErr w:type="spellEnd"/>
      <w:r>
        <w:t xml:space="preserve"> (</w:t>
      </w:r>
      <w:proofErr w:type="spellStart"/>
      <w:r>
        <w:t>Сп</w:t>
      </w:r>
      <w:proofErr w:type="spellEnd"/>
      <w:r>
        <w:t>) с действительным значением</w:t>
      </w:r>
      <w:r>
        <w:rPr>
          <w:rStyle w:val="Tahoma55pt1pt"/>
        </w:rPr>
        <w:t xml:space="preserve"> </w:t>
      </w:r>
      <w:r w:rsidRPr="00957A44">
        <w:rPr>
          <w:rStyle w:val="Tahoma55pt1pt"/>
          <w:b/>
          <w:sz w:val="18"/>
          <w:szCs w:val="18"/>
        </w:rPr>
        <w:t>сопротивления</w:t>
      </w:r>
      <w:r>
        <w:t xml:space="preserve"> </w:t>
      </w:r>
      <w:r w:rsidRPr="00CB0866">
        <w:rPr>
          <w:lang w:val="ru-RU"/>
        </w:rPr>
        <w:t>(</w:t>
      </w:r>
      <w:r>
        <w:rPr>
          <w:lang w:val="en-US"/>
        </w:rPr>
        <w:t>CD</w:t>
      </w:r>
      <w:r w:rsidRPr="00CB0866">
        <w:rPr>
          <w:lang w:val="ru-RU"/>
        </w:rPr>
        <w:t xml:space="preserve">), </w:t>
      </w:r>
      <w:r>
        <w:t>подключенного</w:t>
      </w:r>
      <w:r>
        <w:t xml:space="preserve"> к зажимам </w:t>
      </w:r>
      <w:proofErr w:type="spellStart"/>
      <w:r>
        <w:t>метаномметра</w:t>
      </w:r>
      <w:proofErr w:type="spellEnd"/>
      <w:r>
        <w:t>,</w:t>
      </w:r>
    </w:p>
    <w:p w:rsidR="00B7321E" w:rsidRDefault="007628D6">
      <w:pPr>
        <w:pStyle w:val="1"/>
        <w:shd w:val="clear" w:color="auto" w:fill="auto"/>
        <w:ind w:left="60" w:right="40" w:firstLine="420"/>
        <w:jc w:val="both"/>
      </w:pPr>
      <w:r>
        <w:t>В качестве образцового сопротивления рекомендуется пользо</w:t>
      </w:r>
      <w:r>
        <w:softHyphen/>
        <w:t>ваться магазином сопротивлений класса точности 0,2 и выше.</w:t>
      </w:r>
    </w:p>
    <w:p w:rsidR="00B7321E" w:rsidRDefault="007628D6">
      <w:pPr>
        <w:pStyle w:val="1"/>
        <w:shd w:val="clear" w:color="auto" w:fill="auto"/>
        <w:ind w:left="60" w:right="40" w:firstLine="420"/>
        <w:jc w:val="both"/>
      </w:pPr>
      <w:r>
        <w:t>7.13. Определение основной погрешности измерения сопротив</w:t>
      </w:r>
      <w:r>
        <w:softHyphen/>
        <w:t xml:space="preserve">ления взрывной цепи </w:t>
      </w:r>
      <w:proofErr w:type="gramStart"/>
      <w:r>
        <w:t>-п</w:t>
      </w:r>
      <w:proofErr w:type="gramEnd"/>
      <w:r>
        <w:t>роизводится на следующих отметках:</w:t>
      </w:r>
    </w:p>
    <w:p w:rsidR="00B7321E" w:rsidRDefault="007628D6">
      <w:pPr>
        <w:pStyle w:val="1"/>
        <w:shd w:val="clear" w:color="auto" w:fill="auto"/>
        <w:ind w:left="60" w:firstLine="420"/>
        <w:jc w:val="both"/>
      </w:pPr>
      <w:r>
        <w:t>в диапазоне измерения 0—20 Ом —5; 10; 15; 20;</w:t>
      </w:r>
    </w:p>
    <w:p w:rsidR="00B7321E" w:rsidRDefault="007628D6">
      <w:pPr>
        <w:pStyle w:val="1"/>
        <w:shd w:val="clear" w:color="auto" w:fill="auto"/>
        <w:ind w:left="60" w:firstLine="420"/>
        <w:jc w:val="both"/>
      </w:pPr>
      <w:r>
        <w:t>в диапазоне измерения 0—,4-00 Ом — 100.; 200; 300; 400.</w:t>
      </w:r>
    </w:p>
    <w:p w:rsidR="00B7321E" w:rsidRDefault="007628D6">
      <w:pPr>
        <w:pStyle w:val="1"/>
        <w:shd w:val="clear" w:color="auto" w:fill="auto"/>
        <w:ind w:left="60" w:right="40" w:firstLine="420"/>
        <w:jc w:val="both"/>
      </w:pPr>
      <w:r>
        <w:t xml:space="preserve">Переключатель рода </w:t>
      </w:r>
      <w:proofErr w:type="gramStart"/>
      <w:r>
        <w:t>измерении</w:t>
      </w:r>
      <w:proofErr w:type="gramEnd"/>
      <w:r>
        <w:t xml:space="preserve"> </w:t>
      </w:r>
      <w:proofErr w:type="spellStart"/>
      <w:r>
        <w:t>метаномметра</w:t>
      </w:r>
      <w:proofErr w:type="spellEnd"/>
      <w:r>
        <w:t xml:space="preserve"> ус</w:t>
      </w:r>
      <w:r w:rsidR="00957A44">
        <w:t>танавливает</w:t>
      </w:r>
      <w:r w:rsidR="00957A44">
        <w:softHyphen/>
        <w:t>ся в положение «2</w:t>
      </w:r>
      <w:r w:rsidR="00957A44">
        <w:rPr>
          <w:rFonts w:hint="eastAsia"/>
        </w:rPr>
        <w:t>Ω</w:t>
      </w:r>
      <w:r w:rsidR="00957A44">
        <w:t>» или «400</w:t>
      </w:r>
      <w:r w:rsidR="00957A44">
        <w:rPr>
          <w:rFonts w:hint="eastAsia"/>
        </w:rPr>
        <w:t>Ω</w:t>
      </w:r>
      <w:r>
        <w:t>» в зависимости от величины из</w:t>
      </w:r>
      <w:r>
        <w:softHyphen/>
        <w:t>меряемого сопротивления. Перед нача</w:t>
      </w:r>
      <w:r>
        <w:t>лом поверки необходимо пе</w:t>
      </w:r>
      <w:r>
        <w:softHyphen/>
        <w:t>реключатель выставить в положение «400$», линейные</w:t>
      </w:r>
      <w:r w:rsidR="00957A44">
        <w:rPr>
          <w:rStyle w:val="Tahoma5pt1pt"/>
        </w:rPr>
        <w:t xml:space="preserve"> </w:t>
      </w:r>
      <w:r w:rsidR="00957A44" w:rsidRPr="00957A44">
        <w:rPr>
          <w:rStyle w:val="Tahoma5pt1pt"/>
          <w:sz w:val="18"/>
          <w:szCs w:val="18"/>
          <w:lang w:val="ru-RU"/>
        </w:rPr>
        <w:t>зажимы</w:t>
      </w:r>
      <w:r>
        <w:rPr>
          <w:rStyle w:val="Tahoma5pt1pt"/>
        </w:rPr>
        <w:t xml:space="preserve"> </w:t>
      </w:r>
      <w:proofErr w:type="spellStart"/>
      <w:r>
        <w:t>метаномметра</w:t>
      </w:r>
      <w:proofErr w:type="spellEnd"/>
      <w:r>
        <w:t xml:space="preserve"> закорот</w:t>
      </w:r>
      <w:r w:rsidR="00957A44">
        <w:t xml:space="preserve">ить и произвести корректировку </w:t>
      </w:r>
      <w:r w:rsidR="00957A44">
        <w:rPr>
          <w:lang w:val="ru-RU"/>
        </w:rPr>
        <w:t>н</w:t>
      </w:r>
      <w:r w:rsidR="00957A44">
        <w:t>а нулевой Отметке шкалы «400</w:t>
      </w:r>
      <w:r w:rsidR="00957A44">
        <w:rPr>
          <w:rFonts w:hint="eastAsia"/>
        </w:rPr>
        <w:t>Ω</w:t>
      </w:r>
      <w:r>
        <w:t>» (установить стрелку на нуль).</w:t>
      </w:r>
    </w:p>
    <w:p w:rsidR="00B7321E" w:rsidRDefault="007628D6">
      <w:pPr>
        <w:pStyle w:val="1"/>
        <w:shd w:val="clear" w:color="auto" w:fill="auto"/>
        <w:ind w:left="60" w:right="40" w:firstLine="420"/>
        <w:jc w:val="both"/>
      </w:pPr>
      <w:r>
        <w:t>Определение основной погрешности измерения сопротивления в</w:t>
      </w:r>
      <w:r>
        <w:t>зрывной цепи производится изменением величины сопротивления по магазину сопротивлений, что</w:t>
      </w:r>
      <w:proofErr w:type="gramStart"/>
      <w:r>
        <w:t xml:space="preserve"> О</w:t>
      </w:r>
      <w:proofErr w:type="gramEnd"/>
      <w:r>
        <w:t xml:space="preserve">беспечивает плавный подвод •'стрелки </w:t>
      </w:r>
      <w:proofErr w:type="spellStart"/>
      <w:r>
        <w:t>метаномметра</w:t>
      </w:r>
      <w:proofErr w:type="spellEnd"/>
      <w:r>
        <w:t xml:space="preserve"> к. измеряемой отметке шкалы.</w:t>
      </w:r>
    </w:p>
    <w:p w:rsidR="00B7321E" w:rsidRDefault="007628D6">
      <w:pPr>
        <w:pStyle w:val="1"/>
        <w:shd w:val="clear" w:color="auto" w:fill="auto"/>
        <w:spacing w:after="277"/>
        <w:ind w:left="60" w:right="40" w:firstLine="420"/>
        <w:jc w:val="both"/>
      </w:pPr>
      <w:r>
        <w:t xml:space="preserve">Основная погрешность измерения сопротивления взрывной </w:t>
      </w:r>
      <w:proofErr w:type="gramStart"/>
      <w:r>
        <w:t>!ц</w:t>
      </w:r>
      <w:proofErr w:type="gramEnd"/>
      <w:r>
        <w:t>епи" (&lt;У), выраженная в проце</w:t>
      </w:r>
      <w:r>
        <w:t>н</w:t>
      </w:r>
      <w:r w:rsidR="00957A44">
        <w:t xml:space="preserve">тах от конечных значений </w:t>
      </w:r>
      <w:proofErr w:type="spellStart"/>
      <w:r w:rsidR="00957A44">
        <w:t>диапазоно</w:t>
      </w:r>
      <w:proofErr w:type="spellEnd"/>
      <w:r w:rsidR="00957A44">
        <w:rPr>
          <w:lang w:val="ru-RU"/>
        </w:rPr>
        <w:t>в</w:t>
      </w:r>
      <w:r>
        <w:t xml:space="preserve"> измерений (0-20 Ом и 0-400 Ом) рассчитывается по формуле:</w:t>
      </w:r>
    </w:p>
    <w:p w:rsidR="00B7321E" w:rsidRPr="00957A44" w:rsidRDefault="00957A44">
      <w:pPr>
        <w:pStyle w:val="11"/>
        <w:keepNext/>
        <w:keepLines/>
        <w:shd w:val="clear" w:color="auto" w:fill="auto"/>
        <w:tabs>
          <w:tab w:val="left" w:pos="5556"/>
        </w:tabs>
        <w:spacing w:before="0" w:after="0" w:line="160" w:lineRule="exact"/>
        <w:ind w:left="2460"/>
        <w:rPr>
          <w:lang w:val="ru-RU"/>
        </w:rPr>
      </w:pPr>
      <w:bookmarkStart w:id="0" w:name="bookmark0"/>
      <m:oMath>
        <m:r>
          <w:rPr>
            <w:rFonts w:ascii="Cambria Math" w:hAnsi="Cambria Math"/>
            <w:sz w:val="20"/>
          </w:rPr>
          <m:t>δ=∆С</m:t>
        </m:r>
        <m:r>
          <w:rPr>
            <w:rFonts w:ascii="Cambria Math" w:hAnsi="Cambria Math"/>
            <w:sz w:val="20"/>
          </w:rPr>
          <m:t>/(</m:t>
        </m:r>
        <m:r>
          <w:rPr>
            <w:rFonts w:ascii="Cambria Math" w:hAnsi="Cambria Math"/>
            <w:sz w:val="20"/>
          </w:rPr>
          <m:t>Ск-Сн</m:t>
        </m:r>
        <m:r>
          <w:rPr>
            <w:rFonts w:ascii="Cambria Math" w:hAnsi="Cambria Math"/>
            <w:sz w:val="20"/>
          </w:rPr>
          <m:t>)</m:t>
        </m:r>
      </m:oMath>
      <w:r>
        <w:t xml:space="preserve"> </w:t>
      </w:r>
      <w:r w:rsidR="007628D6">
        <w:tab/>
      </w:r>
      <w:bookmarkEnd w:id="0"/>
    </w:p>
    <w:p w:rsidR="00957A44" w:rsidRDefault="00957A44">
      <w:pPr>
        <w:pStyle w:val="1"/>
        <w:shd w:val="clear" w:color="auto" w:fill="auto"/>
        <w:spacing w:line="221" w:lineRule="exact"/>
        <w:ind w:left="1120" w:right="40" w:hanging="1060"/>
        <w:jc w:val="left"/>
        <w:rPr>
          <w:lang w:val="ru-RU"/>
        </w:rPr>
      </w:pPr>
    </w:p>
    <w:p w:rsidR="00B7321E" w:rsidRDefault="00957A44">
      <w:pPr>
        <w:pStyle w:val="1"/>
        <w:shd w:val="clear" w:color="auto" w:fill="auto"/>
        <w:spacing w:line="221" w:lineRule="exact"/>
        <w:ind w:left="1120" w:right="40" w:hanging="1060"/>
        <w:jc w:val="left"/>
      </w:pPr>
      <w:proofErr w:type="spellStart"/>
      <w:r>
        <w:t>тде</w:t>
      </w:r>
      <w:proofErr w:type="spellEnd"/>
      <w:proofErr w:type="gramStart"/>
      <w:r>
        <w:t xml:space="preserve"> </w:t>
      </w:r>
      <w:r>
        <w:rPr>
          <w:rFonts w:hint="eastAsia"/>
        </w:rPr>
        <w:t>∆</w:t>
      </w:r>
      <w:r w:rsidR="007628D6">
        <w:t>С</w:t>
      </w:r>
      <w:proofErr w:type="gramEnd"/>
      <w:r w:rsidR="007628D6">
        <w:t xml:space="preserve"> — значение основной погрешности измерения сопротивле</w:t>
      </w:r>
      <w:r w:rsidR="007628D6">
        <w:softHyphen/>
        <w:t xml:space="preserve">ния взрывной цепи </w:t>
      </w:r>
      <w:r w:rsidR="007628D6" w:rsidRPr="00CB0866">
        <w:rPr>
          <w:lang w:val="ru-RU"/>
        </w:rPr>
        <w:t>(</w:t>
      </w:r>
      <w:r>
        <w:rPr>
          <w:rFonts w:hint="eastAsia"/>
          <w:lang w:val="ru-RU"/>
        </w:rPr>
        <w:t>∆</w:t>
      </w:r>
      <w:r w:rsidR="007628D6">
        <w:rPr>
          <w:lang w:val="en-US"/>
        </w:rPr>
        <w:t>C</w:t>
      </w:r>
      <w:r w:rsidR="007628D6" w:rsidRPr="00CB0866">
        <w:rPr>
          <w:lang w:val="ru-RU"/>
        </w:rPr>
        <w:t xml:space="preserve"> = </w:t>
      </w:r>
      <w:proofErr w:type="spellStart"/>
      <w:r w:rsidR="007628D6">
        <w:rPr>
          <w:lang w:val="en-US"/>
        </w:rPr>
        <w:t>Cn</w:t>
      </w:r>
      <w:proofErr w:type="spellEnd"/>
      <w:r>
        <w:t>—С</w:t>
      </w:r>
      <w:r>
        <w:rPr>
          <w:vertAlign w:val="superscript"/>
          <w:lang w:val="en-US"/>
        </w:rPr>
        <w:t>D</w:t>
      </w:r>
      <w:r w:rsidR="007628D6">
        <w:t>);</w:t>
      </w:r>
    </w:p>
    <w:p w:rsidR="00B7321E" w:rsidRDefault="007628D6">
      <w:pPr>
        <w:pStyle w:val="1"/>
        <w:shd w:val="clear" w:color="auto" w:fill="auto"/>
        <w:spacing w:line="226" w:lineRule="exact"/>
        <w:ind w:left="1120" w:right="40" w:hanging="620"/>
        <w:jc w:val="left"/>
      </w:pPr>
      <w:proofErr w:type="spellStart"/>
      <w:r>
        <w:t>Сп</w:t>
      </w:r>
      <w:proofErr w:type="spellEnd"/>
      <w:r>
        <w:t xml:space="preserve"> — измеренное значение сопротивления (пока</w:t>
      </w:r>
      <w:r>
        <w:t xml:space="preserve">зание </w:t>
      </w:r>
      <w:proofErr w:type="spellStart"/>
      <w:r>
        <w:t>метан</w:t>
      </w:r>
      <w:r>
        <w:softHyphen/>
        <w:t>омметра</w:t>
      </w:r>
      <w:proofErr w:type="spellEnd"/>
      <w:r>
        <w:t>);</w:t>
      </w:r>
    </w:p>
    <w:p w:rsidR="00B7321E" w:rsidRDefault="007628D6">
      <w:pPr>
        <w:pStyle w:val="1"/>
        <w:shd w:val="clear" w:color="auto" w:fill="auto"/>
        <w:tabs>
          <w:tab w:val="left" w:pos="1198"/>
        </w:tabs>
        <w:spacing w:line="226" w:lineRule="exact"/>
        <w:ind w:left="60" w:right="40" w:firstLine="420"/>
        <w:jc w:val="both"/>
      </w:pPr>
      <w:r>
        <w:rPr>
          <w:lang w:val="en-US"/>
        </w:rPr>
        <w:t>CD</w:t>
      </w:r>
      <w:r w:rsidRPr="00CB0866">
        <w:rPr>
          <w:lang w:val="ru-RU"/>
        </w:rPr>
        <w:t xml:space="preserve"> </w:t>
      </w:r>
      <w:r>
        <w:t xml:space="preserve">— действительное значение сопротивления, полученное </w:t>
      </w:r>
      <w:r w:rsidRPr="00CB0866">
        <w:rPr>
          <w:lang w:val="ru-RU"/>
        </w:rPr>
        <w:t>"</w:t>
      </w:r>
      <w:r>
        <w:rPr>
          <w:lang w:val="en-US"/>
        </w:rPr>
        <w:t>J</w:t>
      </w:r>
      <w:r w:rsidRPr="00CB0866">
        <w:rPr>
          <w:lang w:val="ru-RU"/>
        </w:rPr>
        <w:tab/>
      </w:r>
      <w:r>
        <w:t>по магазину сопротивления;</w:t>
      </w:r>
    </w:p>
    <w:p w:rsidR="00B7321E" w:rsidRDefault="00957A44">
      <w:pPr>
        <w:pStyle w:val="1"/>
        <w:shd w:val="clear" w:color="auto" w:fill="auto"/>
        <w:spacing w:line="226" w:lineRule="exact"/>
        <w:ind w:left="1640" w:right="40"/>
        <w:jc w:val="left"/>
      </w:pPr>
      <w:proofErr w:type="spellStart"/>
      <w:r>
        <w:t>Ск</w:t>
      </w:r>
      <w:proofErr w:type="spellEnd"/>
      <w:r>
        <w:t xml:space="preserve"> и С</w:t>
      </w:r>
      <w:r>
        <w:rPr>
          <w:lang w:val="ru-RU"/>
        </w:rPr>
        <w:t>н</w:t>
      </w:r>
      <w:r w:rsidR="007628D6">
        <w:t xml:space="preserve"> верхний и нижний пределы диапазонов измерений </w:t>
      </w:r>
      <w:proofErr w:type="spellStart"/>
      <w:r w:rsidR="007628D6">
        <w:t>метаномметра</w:t>
      </w:r>
      <w:proofErr w:type="spellEnd"/>
      <w:r w:rsidR="007628D6">
        <w:t>.</w:t>
      </w:r>
    </w:p>
    <w:p w:rsidR="00B7321E" w:rsidRDefault="007628D6">
      <w:pPr>
        <w:pStyle w:val="1"/>
        <w:shd w:val="clear" w:color="auto" w:fill="auto"/>
        <w:spacing w:after="60" w:line="211" w:lineRule="exact"/>
        <w:ind w:left="60" w:right="40" w:firstLine="0"/>
        <w:jc w:val="left"/>
      </w:pPr>
      <w:r>
        <w:t>• .Основная погрешность измер</w:t>
      </w:r>
      <w:r w:rsidR="00957A44">
        <w:t>ения сопротивления взрывной ц</w:t>
      </w:r>
      <w:proofErr w:type="spellStart"/>
      <w:r w:rsidR="00957A44">
        <w:rPr>
          <w:lang w:val="ru-RU"/>
        </w:rPr>
        <w:t>епи</w:t>
      </w:r>
      <w:proofErr w:type="spellEnd"/>
      <w:r w:rsidR="00957A44">
        <w:rPr>
          <w:lang w:val="ru-RU"/>
        </w:rPr>
        <w:t xml:space="preserve"> </w:t>
      </w:r>
      <w:r w:rsidRPr="00CB0866">
        <w:rPr>
          <w:lang w:val="ru-RU"/>
        </w:rPr>
        <w:t xml:space="preserve"> </w:t>
      </w:r>
      <w:r>
        <w:t>не должна превышать значений, указанных в п. 2.4.</w:t>
      </w:r>
    </w:p>
    <w:p w:rsidR="00B7321E" w:rsidRPr="005855D5" w:rsidRDefault="007628D6">
      <w:pPr>
        <w:pStyle w:val="11"/>
        <w:keepNext/>
        <w:keepLines/>
        <w:shd w:val="clear" w:color="auto" w:fill="auto"/>
        <w:spacing w:before="0" w:after="56" w:line="211" w:lineRule="exact"/>
        <w:jc w:val="center"/>
        <w:rPr>
          <w:b/>
          <w:sz w:val="20"/>
          <w:szCs w:val="20"/>
        </w:rPr>
      </w:pPr>
      <w:bookmarkStart w:id="1" w:name="bookmark1"/>
      <w:r w:rsidRPr="005855D5">
        <w:rPr>
          <w:b/>
          <w:sz w:val="20"/>
          <w:szCs w:val="20"/>
        </w:rPr>
        <w:t xml:space="preserve">8. МЕТОДИКА РЕГУЛИРОВКИ И НАСТРОЙКИ </w:t>
      </w:r>
      <w:proofErr w:type="gramStart"/>
      <w:r w:rsidR="005855D5" w:rsidRPr="005855D5">
        <w:rPr>
          <w:b/>
          <w:sz w:val="20"/>
          <w:szCs w:val="20"/>
          <w:lang w:val="en-US"/>
        </w:rPr>
        <w:t>META</w:t>
      </w:r>
      <w:proofErr w:type="gramEnd"/>
      <w:r w:rsidR="005855D5" w:rsidRPr="005855D5">
        <w:rPr>
          <w:b/>
          <w:sz w:val="20"/>
          <w:szCs w:val="20"/>
          <w:lang w:val="ru-RU"/>
        </w:rPr>
        <w:t>Н</w:t>
      </w:r>
      <w:r w:rsidRPr="005855D5">
        <w:rPr>
          <w:b/>
          <w:sz w:val="20"/>
          <w:szCs w:val="20"/>
        </w:rPr>
        <w:t>ОММЕТРА</w:t>
      </w:r>
      <w:bookmarkEnd w:id="1"/>
    </w:p>
    <w:p w:rsidR="00B7321E" w:rsidRDefault="007628D6">
      <w:pPr>
        <w:pStyle w:val="1"/>
        <w:numPr>
          <w:ilvl w:val="0"/>
          <w:numId w:val="1"/>
        </w:numPr>
        <w:shd w:val="clear" w:color="auto" w:fill="auto"/>
        <w:tabs>
          <w:tab w:val="left" w:pos="900"/>
        </w:tabs>
        <w:spacing w:line="216" w:lineRule="exact"/>
        <w:ind w:left="60" w:right="40" w:firstLine="420"/>
        <w:jc w:val="both"/>
      </w:pPr>
      <w:r>
        <w:t xml:space="preserve">Регулировка и настройка </w:t>
      </w:r>
      <w:proofErr w:type="spellStart"/>
      <w:r>
        <w:t>метаномметра</w:t>
      </w:r>
      <w:proofErr w:type="spellEnd"/>
      <w:r>
        <w:t xml:space="preserve"> производится с соблюдением требований </w:t>
      </w:r>
      <w:proofErr w:type="spellStart"/>
      <w:r>
        <w:t>ггп</w:t>
      </w:r>
      <w:proofErr w:type="spellEnd"/>
      <w:r>
        <w:t>. 7.1—7.13.</w:t>
      </w:r>
    </w:p>
    <w:p w:rsidR="00B7321E" w:rsidRDefault="005855D5">
      <w:pPr>
        <w:pStyle w:val="1"/>
        <w:numPr>
          <w:ilvl w:val="0"/>
          <w:numId w:val="1"/>
        </w:numPr>
        <w:shd w:val="clear" w:color="auto" w:fill="auto"/>
        <w:tabs>
          <w:tab w:val="left" w:pos="948"/>
        </w:tabs>
        <w:ind w:left="60" w:right="40" w:firstLine="420"/>
        <w:jc w:val="both"/>
      </w:pPr>
      <w:r>
        <w:t xml:space="preserve">Перед </w:t>
      </w:r>
      <w:proofErr w:type="spellStart"/>
      <w:r>
        <w:t>настройк</w:t>
      </w:r>
      <w:proofErr w:type="spellEnd"/>
      <w:r>
        <w:rPr>
          <w:lang w:val="ru-RU"/>
        </w:rPr>
        <w:t>о</w:t>
      </w:r>
      <w:r w:rsidR="007628D6">
        <w:t>й и ре</w:t>
      </w:r>
      <w:r>
        <w:t xml:space="preserve">гулировкой необходимо с </w:t>
      </w:r>
      <w:proofErr w:type="spellStart"/>
      <w:r>
        <w:t>помош</w:t>
      </w:r>
      <w:r>
        <w:rPr>
          <w:lang w:val="ru-RU"/>
        </w:rPr>
        <w:t>ью</w:t>
      </w:r>
      <w:bookmarkStart w:id="2" w:name="_GoBack"/>
      <w:bookmarkEnd w:id="2"/>
      <w:proofErr w:type="spellEnd"/>
      <w:r w:rsidR="007628D6">
        <w:t xml:space="preserve"> ^специально</w:t>
      </w:r>
      <w:r w:rsidR="007628D6">
        <w:t>го, ключа снять крышку, закрывающую доступ к эле</w:t>
      </w:r>
      <w:r w:rsidR="007628D6">
        <w:softHyphen/>
        <w:t xml:space="preserve">ментам регулировки (переменным резисторам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2,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 xml:space="preserve">7 </w:t>
      </w:r>
      <w:proofErr w:type="spellStart"/>
      <w:r w:rsidR="007628D6">
        <w:rPr>
          <w:lang w:val="en-US"/>
        </w:rPr>
        <w:t>Rl</w:t>
      </w:r>
      <w:proofErr w:type="spellEnd"/>
      <w:r w:rsidR="007628D6" w:rsidRPr="00CB0866">
        <w:rPr>
          <w:lang w:val="ru-RU"/>
        </w:rPr>
        <w:t xml:space="preserve">'9, 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26, |</w:t>
      </w:r>
      <w:r w:rsidR="007628D6">
        <w:rPr>
          <w:lang w:val="en-US"/>
        </w:rPr>
        <w:t>R</w:t>
      </w:r>
      <w:r w:rsidR="007628D6" w:rsidRPr="00CB0866">
        <w:rPr>
          <w:lang w:val="ru-RU"/>
        </w:rPr>
        <w:t>3'</w:t>
      </w:r>
      <w:r w:rsidR="007628D6">
        <w:rPr>
          <w:lang w:val="en-US"/>
        </w:rPr>
        <w:t>i</w:t>
      </w:r>
      <w:r w:rsidR="007628D6">
        <w:t xml:space="preserve">) на лицевой части </w:t>
      </w:r>
      <w:proofErr w:type="spellStart"/>
      <w:r w:rsidR="007628D6">
        <w:t>метаномметра</w:t>
      </w:r>
      <w:proofErr w:type="spellEnd"/>
      <w:r w:rsidR="007628D6">
        <w:t>.</w:t>
      </w:r>
    </w:p>
    <w:sectPr w:rsidR="00B7321E">
      <w:footerReference w:type="default" r:id="rId8"/>
      <w:type w:val="continuous"/>
      <w:pgSz w:w="16837" w:h="11905" w:orient="landscape"/>
      <w:pgMar w:top="481" w:right="1893" w:bottom="1479" w:left="1034" w:header="0" w:footer="3" w:gutter="0"/>
      <w:cols w:num="2" w:space="720" w:equalWidth="0">
        <w:col w:w="6106" w:space="1099"/>
        <w:col w:w="6706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D6" w:rsidRDefault="007628D6">
      <w:r>
        <w:separator/>
      </w:r>
    </w:p>
  </w:endnote>
  <w:endnote w:type="continuationSeparator" w:id="0">
    <w:p w:rsidR="007628D6" w:rsidRDefault="0076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21E" w:rsidRDefault="007628D6">
    <w:pPr>
      <w:pStyle w:val="a6"/>
      <w:framePr w:h="187" w:wrap="none" w:vAnchor="text" w:hAnchor="page" w:x="8240" w:y="-1473"/>
      <w:shd w:val="clear" w:color="auto" w:fill="auto"/>
      <w:jc w:val="right"/>
    </w:pPr>
    <w:r>
      <w:rPr>
        <w:rStyle w:val="ArialUnicodeMS0pt"/>
      </w:rPr>
      <w:t>15</w:t>
    </w:r>
  </w:p>
  <w:p w:rsidR="00B7321E" w:rsidRDefault="00B7321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D6" w:rsidRDefault="007628D6"/>
  </w:footnote>
  <w:footnote w:type="continuationSeparator" w:id="0">
    <w:p w:rsidR="007628D6" w:rsidRDefault="007628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5320D"/>
    <w:multiLevelType w:val="multilevel"/>
    <w:tmpl w:val="CEC01CD4"/>
    <w:lvl w:ilvl="0">
      <w:start w:val="1"/>
      <w:numFmt w:val="decimal"/>
      <w:lvlText w:val="8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1E"/>
    <w:rsid w:val="002730B2"/>
    <w:rsid w:val="002A1021"/>
    <w:rsid w:val="003B286D"/>
    <w:rsid w:val="005855D5"/>
    <w:rsid w:val="007628D6"/>
    <w:rsid w:val="00957A44"/>
    <w:rsid w:val="00B7321E"/>
    <w:rsid w:val="00CB0866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UnicodeMS0pt">
    <w:name w:val="Колонтитул + Arial Unicode MS;Интервал 0 pt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Tahoma55pt1pt">
    <w:name w:val="Основной текст + Tahoma;5;5 pt;Интервал 1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1"/>
      <w:szCs w:val="11"/>
    </w:rPr>
  </w:style>
  <w:style w:type="character" w:customStyle="1" w:styleId="Tahoma5pt1pt">
    <w:name w:val="Основной текст + Tahoma;5 pt;Интервал 1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30"/>
      <w:sz w:val="10"/>
      <w:szCs w:val="10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-1pt">
    <w:name w:val="Заголовок №1 + Интервал -1 pt"/>
    <w:basedOn w:val="1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6" w:lineRule="exact"/>
      <w:ind w:hanging="1140"/>
      <w:jc w:val="right"/>
    </w:pPr>
    <w:rPr>
      <w:rFonts w:ascii="Batang" w:eastAsia="Batang" w:hAnsi="Batang" w:cs="Batang"/>
      <w:spacing w:val="1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60" w:line="0" w:lineRule="atLeast"/>
      <w:outlineLvl w:val="0"/>
    </w:pPr>
    <w:rPr>
      <w:rFonts w:ascii="Batang" w:eastAsia="Batang" w:hAnsi="Batang" w:cs="Batang"/>
      <w:spacing w:val="1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28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286D"/>
    <w:rPr>
      <w:color w:val="000000"/>
    </w:rPr>
  </w:style>
  <w:style w:type="paragraph" w:styleId="a9">
    <w:name w:val="footer"/>
    <w:basedOn w:val="a"/>
    <w:link w:val="aa"/>
    <w:uiPriority w:val="99"/>
    <w:unhideWhenUsed/>
    <w:rsid w:val="003B28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286D"/>
    <w:rPr>
      <w:color w:val="000000"/>
    </w:rPr>
  </w:style>
  <w:style w:type="character" w:styleId="ab">
    <w:name w:val="Placeholder Text"/>
    <w:basedOn w:val="a0"/>
    <w:uiPriority w:val="99"/>
    <w:semiHidden/>
    <w:rsid w:val="00957A4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57A4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7A4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UnicodeMS0pt">
    <w:name w:val="Колонтитул + Arial Unicode MS;Интервал 0 pt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Tahoma55pt1pt">
    <w:name w:val="Основной текст + Tahoma;5;5 pt;Интервал 1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1"/>
      <w:szCs w:val="11"/>
    </w:rPr>
  </w:style>
  <w:style w:type="character" w:customStyle="1" w:styleId="Tahoma5pt1pt">
    <w:name w:val="Основной текст + Tahoma;5 pt;Интервал 1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30"/>
      <w:sz w:val="10"/>
      <w:szCs w:val="10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-1pt">
    <w:name w:val="Заголовок №1 + Интервал -1 pt"/>
    <w:basedOn w:val="1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6" w:lineRule="exact"/>
      <w:ind w:hanging="1140"/>
      <w:jc w:val="right"/>
    </w:pPr>
    <w:rPr>
      <w:rFonts w:ascii="Batang" w:eastAsia="Batang" w:hAnsi="Batang" w:cs="Batang"/>
      <w:spacing w:val="1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60" w:line="0" w:lineRule="atLeast"/>
      <w:outlineLvl w:val="0"/>
    </w:pPr>
    <w:rPr>
      <w:rFonts w:ascii="Batang" w:eastAsia="Batang" w:hAnsi="Batang" w:cs="Batang"/>
      <w:spacing w:val="1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28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286D"/>
    <w:rPr>
      <w:color w:val="000000"/>
    </w:rPr>
  </w:style>
  <w:style w:type="paragraph" w:styleId="a9">
    <w:name w:val="footer"/>
    <w:basedOn w:val="a"/>
    <w:link w:val="aa"/>
    <w:uiPriority w:val="99"/>
    <w:unhideWhenUsed/>
    <w:rsid w:val="003B28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286D"/>
    <w:rPr>
      <w:color w:val="000000"/>
    </w:rPr>
  </w:style>
  <w:style w:type="character" w:styleId="ab">
    <w:name w:val="Placeholder Text"/>
    <w:basedOn w:val="a0"/>
    <w:uiPriority w:val="99"/>
    <w:semiHidden/>
    <w:rsid w:val="00957A4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57A4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7A4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2014-12-30T14:01:00Z</dcterms:created>
  <dcterms:modified xsi:type="dcterms:W3CDTF">2014-12-30T15:05:00Z</dcterms:modified>
</cp:coreProperties>
</file>