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9C" w:rsidRDefault="003743AB">
      <w:pPr>
        <w:pStyle w:val="3"/>
        <w:shd w:val="clear" w:color="auto" w:fill="auto"/>
        <w:ind w:left="60" w:right="60"/>
      </w:pPr>
      <w:bookmarkStart w:id="0" w:name="_GoBack"/>
      <w:bookmarkEnd w:id="0"/>
      <w:proofErr w:type="spellStart"/>
      <w:r>
        <w:rPr>
          <w:lang w:val="ru-RU"/>
        </w:rPr>
        <w:t>ст</w:t>
      </w:r>
      <w:r w:rsidR="007C2315">
        <w:t>релка</w:t>
      </w:r>
      <w:proofErr w:type="spellEnd"/>
      <w:r w:rsidR="007C2315">
        <w:t xml:space="preserve"> </w:t>
      </w:r>
      <w:proofErr w:type="spellStart"/>
      <w:r w:rsidR="007C2315">
        <w:t>метаномметра</w:t>
      </w:r>
      <w:proofErr w:type="spellEnd"/>
      <w:r w:rsidR="007C2315">
        <w:t xml:space="preserve"> должна установиться на отметку, </w:t>
      </w:r>
      <w:proofErr w:type="spellStart"/>
      <w:r w:rsidR="007C2315">
        <w:t>соотве</w:t>
      </w:r>
      <w:proofErr w:type="gramStart"/>
      <w:r w:rsidR="007C2315">
        <w:t>т</w:t>
      </w:r>
      <w:proofErr w:type="spellEnd"/>
      <w:r w:rsidR="007C2315">
        <w:t>-</w:t>
      </w:r>
      <w:proofErr w:type="gramEnd"/>
      <w:r w:rsidR="007C2315">
        <w:t xml:space="preserve"> </w:t>
      </w:r>
      <w:proofErr w:type="spellStart"/>
      <w:r w:rsidR="007C2315">
        <w:t>вующую</w:t>
      </w:r>
      <w:proofErr w:type="spellEnd"/>
      <w:r w:rsidR="007C2315">
        <w:t xml:space="preserve"> измеряемой концент</w:t>
      </w:r>
      <w:r>
        <w:t xml:space="preserve">рации метана. Измерения </w:t>
      </w:r>
      <w:proofErr w:type="spellStart"/>
      <w:r>
        <w:t>нёобхо</w:t>
      </w:r>
      <w:r>
        <w:rPr>
          <w:lang w:val="ru-RU"/>
        </w:rPr>
        <w:t>ди</w:t>
      </w:r>
      <w:r w:rsidR="007C2315">
        <w:rPr>
          <w:rStyle w:val="Candara85pt1pt"/>
        </w:rPr>
        <w:t>мо</w:t>
      </w:r>
      <w:proofErr w:type="spellEnd"/>
      <w:r w:rsidR="007C2315">
        <w:t xml:space="preserve"> производить не менее трех раз.</w:t>
      </w:r>
    </w:p>
    <w:p w:rsidR="004B589C" w:rsidRDefault="007C2315">
      <w:pPr>
        <w:pStyle w:val="3"/>
        <w:shd w:val="clear" w:color="auto" w:fill="auto"/>
        <w:ind w:left="60" w:right="60"/>
      </w:pPr>
      <w:r>
        <w:t>6.4.4. При измерении сопрот</w:t>
      </w:r>
      <w:r w:rsidR="003743AB">
        <w:t xml:space="preserve">ивления взрывной цепи </w:t>
      </w:r>
      <w:proofErr w:type="spellStart"/>
      <w:r w:rsidR="003743AB">
        <w:t>необход</w:t>
      </w:r>
      <w:r w:rsidR="003743AB">
        <w:rPr>
          <w:lang w:val="ru-RU"/>
        </w:rPr>
        <w:t>имо</w:t>
      </w:r>
      <w:proofErr w:type="spellEnd"/>
      <w:r w:rsidRPr="003743AB">
        <w:rPr>
          <w:lang w:val="ru-RU"/>
        </w:rPr>
        <w:t xml:space="preserve"> </w:t>
      </w:r>
      <w:r>
        <w:t>переключ</w:t>
      </w:r>
      <w:r w:rsidR="006E05E8">
        <w:t>атель выставить в положение «20</w:t>
      </w:r>
      <w:r w:rsidR="006E05E8">
        <w:rPr>
          <w:rFonts w:hint="eastAsia"/>
        </w:rPr>
        <w:t>Ω</w:t>
      </w:r>
      <w:r w:rsidR="006E05E8">
        <w:t>» или «400</w:t>
      </w:r>
      <w:r w:rsidR="006E05E8">
        <w:rPr>
          <w:rFonts w:hint="eastAsia"/>
        </w:rPr>
        <w:t>Ω</w:t>
      </w:r>
      <w:r>
        <w:t>»</w:t>
      </w:r>
      <w:r w:rsidR="006E05E8">
        <w:rPr>
          <w:lang w:val="ru-RU"/>
        </w:rPr>
        <w:t>в</w:t>
      </w:r>
      <w:r>
        <w:t xml:space="preserve"> зависимости от величины сопр</w:t>
      </w:r>
      <w:r w:rsidR="006E05E8">
        <w:t>отивления взрывной цепи), под</w:t>
      </w:r>
      <w:r w:rsidR="006E05E8">
        <w:softHyphen/>
      </w:r>
      <w:proofErr w:type="spellStart"/>
      <w:r w:rsidR="006E05E8">
        <w:rPr>
          <w:lang w:val="ru-RU"/>
        </w:rPr>
        <w:t>клю</w:t>
      </w:r>
      <w:r>
        <w:t>чить</w:t>
      </w:r>
      <w:proofErr w:type="spellEnd"/>
      <w:r>
        <w:t xml:space="preserve"> взрывную цепь к клеммам</w:t>
      </w:r>
      <w:r w:rsidR="006E05E8">
        <w:t xml:space="preserve"> XI, Х</w:t>
      </w:r>
      <w:proofErr w:type="gramStart"/>
      <w:r w:rsidR="006E05E8">
        <w:t>2</w:t>
      </w:r>
      <w:proofErr w:type="gramEnd"/>
      <w:r w:rsidR="006E05E8">
        <w:t xml:space="preserve">, нажать кнопку </w:t>
      </w:r>
      <w:proofErr w:type="spellStart"/>
      <w:r w:rsidR="006E05E8">
        <w:t>вклю</w:t>
      </w:r>
      <w:r w:rsidR="006E05E8">
        <w:rPr>
          <w:lang w:val="ru-RU"/>
        </w:rPr>
        <w:t>чения</w:t>
      </w:r>
      <w:proofErr w:type="spellEnd"/>
      <w:r>
        <w:t xml:space="preserve"> питания и произвести Измерение.</w:t>
      </w:r>
    </w:p>
    <w:p w:rsidR="004B589C" w:rsidRDefault="007C2315">
      <w:pPr>
        <w:pStyle w:val="3"/>
        <w:shd w:val="clear" w:color="auto" w:fill="auto"/>
        <w:spacing w:line="230" w:lineRule="exact"/>
        <w:ind w:left="60" w:right="60" w:firstLine="220"/>
        <w:jc w:val="left"/>
      </w:pPr>
      <w:proofErr w:type="gramStart"/>
      <w:r w:rsidRPr="003743AB">
        <w:rPr>
          <w:lang w:val="ru-RU"/>
        </w:rPr>
        <w:t>(</w:t>
      </w:r>
      <w:r w:rsidR="006E05E8">
        <w:rPr>
          <w:lang w:val="ru-RU"/>
        </w:rPr>
        <w:t>6.</w:t>
      </w:r>
      <w:r w:rsidRPr="003743AB">
        <w:rPr>
          <w:lang w:val="ru-RU"/>
        </w:rPr>
        <w:t>5.</w:t>
      </w:r>
      <w:proofErr w:type="gramEnd"/>
      <w:r w:rsidRPr="003743AB">
        <w:rPr>
          <w:lang w:val="ru-RU"/>
        </w:rPr>
        <w:t xml:space="preserve"> </w:t>
      </w:r>
      <w:proofErr w:type="gramStart"/>
      <w:r>
        <w:t xml:space="preserve">Уход за </w:t>
      </w:r>
      <w:proofErr w:type="spellStart"/>
      <w:r>
        <w:t>метаиомметром</w:t>
      </w:r>
      <w:proofErr w:type="spellEnd"/>
      <w:r>
        <w:t xml:space="preserve"> после его работы и шахте</w:t>
      </w:r>
      <w:r w:rsidR="006E05E8">
        <w:rPr>
          <w:lang w:val="ru-RU"/>
        </w:rPr>
        <w:t xml:space="preserve">                        </w:t>
      </w:r>
      <w:r>
        <w:t xml:space="preserve"> 6.5.].</w:t>
      </w:r>
      <w:proofErr w:type="gramEnd"/>
      <w:r>
        <w:t xml:space="preserve"> </w:t>
      </w:r>
      <w:proofErr w:type="spellStart"/>
      <w:r>
        <w:t>Метаномметр</w:t>
      </w:r>
      <w:proofErr w:type="spellEnd"/>
      <w:r>
        <w:t xml:space="preserve"> после раб</w:t>
      </w:r>
      <w:r w:rsidR="006E05E8">
        <w:t xml:space="preserve">оты необходимо очистить от </w:t>
      </w:r>
      <w:proofErr w:type="spellStart"/>
      <w:r w:rsidR="006E05E8">
        <w:t>гр</w:t>
      </w:r>
      <w:proofErr w:type="spellEnd"/>
      <w:r w:rsidR="006E05E8">
        <w:rPr>
          <w:lang w:val="ru-RU"/>
        </w:rPr>
        <w:t xml:space="preserve">язи </w:t>
      </w:r>
      <w:r>
        <w:t>и пыли, произвести внешний осмотр.</w:t>
      </w:r>
    </w:p>
    <w:p w:rsidR="004B589C" w:rsidRDefault="006E05E8">
      <w:pPr>
        <w:pStyle w:val="3"/>
        <w:shd w:val="clear" w:color="auto" w:fill="auto"/>
        <w:spacing w:line="206" w:lineRule="exact"/>
        <w:ind w:left="60" w:right="60" w:firstLine="220"/>
      </w:pPr>
      <w:r>
        <w:t xml:space="preserve">При чистке </w:t>
      </w:r>
      <w:proofErr w:type="spellStart"/>
      <w:r>
        <w:t>метаномметра</w:t>
      </w:r>
      <w:proofErr w:type="spellEnd"/>
      <w:r>
        <w:t xml:space="preserve"> не допускается мыть </w:t>
      </w:r>
      <w:r>
        <w:rPr>
          <w:lang w:val="ru-RU"/>
        </w:rPr>
        <w:t>в</w:t>
      </w:r>
      <w:r>
        <w:t xml:space="preserve">одой </w:t>
      </w:r>
      <w:r>
        <w:rPr>
          <w:lang w:val="ru-RU"/>
        </w:rPr>
        <w:t>и</w:t>
      </w:r>
      <w:r>
        <w:t xml:space="preserve"> при</w:t>
      </w:r>
      <w:r>
        <w:rPr>
          <w:lang w:val="ru-RU"/>
        </w:rPr>
        <w:t>меня</w:t>
      </w:r>
      <w:proofErr w:type="spellStart"/>
      <w:r w:rsidR="007C2315">
        <w:t>ть</w:t>
      </w:r>
      <w:proofErr w:type="spellEnd"/>
      <w:r w:rsidR="007C2315">
        <w:t xml:space="preserve"> мокрую и масляную вет</w:t>
      </w:r>
      <w:r>
        <w:t>ошь, пропитанную щелочью и к</w:t>
      </w:r>
      <w:proofErr w:type="spellStart"/>
      <w:r>
        <w:rPr>
          <w:lang w:val="ru-RU"/>
        </w:rPr>
        <w:t>ислота</w:t>
      </w:r>
      <w:proofErr w:type="spellEnd"/>
      <w:r w:rsidR="007C2315">
        <w:t>мн.</w:t>
      </w:r>
    </w:p>
    <w:p w:rsidR="004B589C" w:rsidRDefault="007C2315">
      <w:pPr>
        <w:pStyle w:val="3"/>
        <w:shd w:val="clear" w:color="auto" w:fill="auto"/>
        <w:spacing w:after="161" w:line="211" w:lineRule="exact"/>
        <w:ind w:left="60" w:right="60"/>
      </w:pPr>
      <w:r>
        <w:t xml:space="preserve">6.5.2. Произвести подготовку </w:t>
      </w:r>
      <w:proofErr w:type="spellStart"/>
      <w:r>
        <w:t>ме</w:t>
      </w:r>
      <w:r w:rsidR="006E05E8">
        <w:t>таномметра</w:t>
      </w:r>
      <w:proofErr w:type="spellEnd"/>
      <w:r w:rsidR="006E05E8">
        <w:t xml:space="preserve"> к выдаче для </w:t>
      </w:r>
      <w:proofErr w:type="spellStart"/>
      <w:r w:rsidR="006E05E8">
        <w:t>ра</w:t>
      </w:r>
      <w:r w:rsidR="006E05E8">
        <w:softHyphen/>
      </w:r>
      <w:proofErr w:type="spellEnd"/>
      <w:r w:rsidR="006E05E8">
        <w:rPr>
          <w:lang w:val="ru-RU"/>
        </w:rPr>
        <w:t>бот</w:t>
      </w:r>
      <w:r w:rsidR="006E05E8">
        <w:t>ы</w:t>
      </w:r>
      <w:r>
        <w:t xml:space="preserve"> в шахте по п. 6.3, измерив </w:t>
      </w:r>
      <w:r w:rsidR="006E05E8">
        <w:t xml:space="preserve">напряжение блока питания на </w:t>
      </w:r>
      <w:proofErr w:type="spellStart"/>
      <w:r w:rsidR="006E05E8">
        <w:rPr>
          <w:lang w:val="ru-RU"/>
        </w:rPr>
        <w:t>кле</w:t>
      </w:r>
      <w:proofErr w:type="spellEnd"/>
      <w:r>
        <w:t>мах ХЗ, Х</w:t>
      </w:r>
      <w:proofErr w:type="gramStart"/>
      <w:r>
        <w:t>4</w:t>
      </w:r>
      <w:proofErr w:type="gramEnd"/>
      <w:r>
        <w:t>. Если напряжение мен</w:t>
      </w:r>
      <w:r w:rsidR="006E05E8">
        <w:t>ее 3,2</w:t>
      </w:r>
      <w:proofErr w:type="gramStart"/>
      <w:r w:rsidR="006E05E8">
        <w:t xml:space="preserve"> В</w:t>
      </w:r>
      <w:proofErr w:type="gramEnd"/>
      <w:r w:rsidR="006E05E8">
        <w:t>, необходимо блок</w:t>
      </w:r>
      <w:r w:rsidR="006E05E8">
        <w:rPr>
          <w:lang w:val="ru-RU"/>
        </w:rPr>
        <w:t xml:space="preserve"> питания</w:t>
      </w:r>
      <w:r>
        <w:t xml:space="preserve"> разрядить до 3 В (выст</w:t>
      </w:r>
      <w:r w:rsidR="006E05E8">
        <w:t xml:space="preserve">авить переключатель в </w:t>
      </w:r>
      <w:proofErr w:type="spellStart"/>
      <w:r w:rsidR="006E05E8">
        <w:t>полож</w:t>
      </w:r>
      <w:r w:rsidR="006E05E8">
        <w:rPr>
          <w:lang w:val="ru-RU"/>
        </w:rPr>
        <w:t>ение</w:t>
      </w:r>
      <w:proofErr w:type="spellEnd"/>
      <w:r w:rsidR="006E05E8">
        <w:t xml:space="preserve"> «С</w:t>
      </w:r>
      <w:r w:rsidR="006E05E8">
        <w:rPr>
          <w:color w:val="FF0000"/>
          <w:lang w:val="ru-RU"/>
        </w:rPr>
        <w:t>Н</w:t>
      </w:r>
      <w:r w:rsidR="006E05E8">
        <w:rPr>
          <w:color w:val="FF0000"/>
          <w:vertAlign w:val="subscript"/>
          <w:lang w:val="ru-RU"/>
        </w:rPr>
        <w:t>4</w:t>
      </w:r>
      <w:r>
        <w:t xml:space="preserve">» и нажать кнопку включения питания), пока не погаснет </w:t>
      </w:r>
      <w:proofErr w:type="spellStart"/>
      <w:r w:rsidR="00EA37E0">
        <w:rPr>
          <w:lang w:val="ru-RU"/>
        </w:rPr>
        <w:t>св</w:t>
      </w:r>
      <w:r w:rsidR="00EA37E0">
        <w:t>етод</w:t>
      </w:r>
      <w:proofErr w:type="spellEnd"/>
      <w:r w:rsidR="00EA37E0">
        <w:rPr>
          <w:lang w:val="ru-RU"/>
        </w:rPr>
        <w:t>и</w:t>
      </w:r>
      <w:r>
        <w:t xml:space="preserve">од. Затем зарядить согласно </w:t>
      </w:r>
      <w:proofErr w:type="spellStart"/>
      <w:r>
        <w:t>пп</w:t>
      </w:r>
      <w:proofErr w:type="spellEnd"/>
      <w:r>
        <w:t>. 6.1.4; 6.1.5.</w:t>
      </w:r>
    </w:p>
    <w:p w:rsidR="004B589C" w:rsidRDefault="007C2315">
      <w:pPr>
        <w:pStyle w:val="11"/>
        <w:keepNext/>
        <w:keepLines/>
        <w:shd w:val="clear" w:color="auto" w:fill="auto"/>
        <w:spacing w:before="0" w:after="82" w:line="160" w:lineRule="exact"/>
        <w:ind w:left="740"/>
      </w:pPr>
      <w:bookmarkStart w:id="1" w:name="bookmark0"/>
      <w:r>
        <w:t>7. МЕТОДИКА ПОВЕРКИ МЕТАНОММЕТРА</w:t>
      </w:r>
      <w:bookmarkEnd w:id="1"/>
    </w:p>
    <w:p w:rsidR="004B589C" w:rsidRDefault="007C2315">
      <w:pPr>
        <w:pStyle w:val="3"/>
        <w:numPr>
          <w:ilvl w:val="0"/>
          <w:numId w:val="1"/>
        </w:numPr>
        <w:shd w:val="clear" w:color="auto" w:fill="auto"/>
        <w:tabs>
          <w:tab w:val="left" w:pos="742"/>
        </w:tabs>
        <w:spacing w:line="211" w:lineRule="exact"/>
        <w:ind w:left="60" w:right="60" w:firstLine="220"/>
        <w:jc w:val="left"/>
      </w:pPr>
      <w:r>
        <w:t>При проведении поверки</w:t>
      </w:r>
      <w:r w:rsidR="00EA37E0">
        <w:t xml:space="preserve"> </w:t>
      </w:r>
      <w:proofErr w:type="spellStart"/>
      <w:r w:rsidR="00EA37E0">
        <w:t>метаномметра</w:t>
      </w:r>
      <w:proofErr w:type="spellEnd"/>
      <w:r w:rsidR="00EA37E0">
        <w:t xml:space="preserve"> необходимо вы</w:t>
      </w:r>
      <w:r w:rsidR="00EA37E0">
        <w:rPr>
          <w:lang w:val="ru-RU"/>
        </w:rPr>
        <w:t>полня</w:t>
      </w:r>
      <w:proofErr w:type="spellStart"/>
      <w:r>
        <w:t>ть</w:t>
      </w:r>
      <w:proofErr w:type="spellEnd"/>
      <w:r>
        <w:t xml:space="preserve"> следующие операции:</w:t>
      </w:r>
    </w:p>
    <w:p w:rsidR="004B589C" w:rsidRDefault="007C2315">
      <w:pPr>
        <w:pStyle w:val="3"/>
        <w:shd w:val="clear" w:color="auto" w:fill="auto"/>
        <w:spacing w:line="211" w:lineRule="exact"/>
        <w:ind w:left="60" w:firstLine="220"/>
        <w:jc w:val="left"/>
      </w:pPr>
      <w:r>
        <w:t>а) внешний осмотр и опробование;</w:t>
      </w:r>
    </w:p>
    <w:p w:rsidR="004B589C" w:rsidRDefault="007C2315">
      <w:pPr>
        <w:pStyle w:val="3"/>
        <w:shd w:val="clear" w:color="auto" w:fill="auto"/>
        <w:spacing w:line="211" w:lineRule="exact"/>
        <w:ind w:left="60" w:right="60" w:firstLine="220"/>
        <w:jc w:val="left"/>
      </w:pPr>
      <w:proofErr w:type="gramStart"/>
      <w:r>
        <w:t>6} определение основной пог</w:t>
      </w:r>
      <w:r w:rsidR="00EA37E0">
        <w:t>решности измерения концентра</w:t>
      </w:r>
      <w:proofErr w:type="spellStart"/>
      <w:r w:rsidR="00EA37E0">
        <w:rPr>
          <w:lang w:val="ru-RU"/>
        </w:rPr>
        <w:t>ции</w:t>
      </w:r>
      <w:proofErr w:type="spellEnd"/>
      <w:r>
        <w:t xml:space="preserve"> метана;</w:t>
      </w:r>
      <w:proofErr w:type="gramEnd"/>
    </w:p>
    <w:p w:rsidR="004B589C" w:rsidRDefault="007C2315">
      <w:pPr>
        <w:pStyle w:val="3"/>
        <w:shd w:val="clear" w:color="auto" w:fill="auto"/>
        <w:spacing w:line="211" w:lineRule="exact"/>
        <w:ind w:left="60" w:right="60" w:firstLine="220"/>
        <w:jc w:val="left"/>
      </w:pPr>
      <w:r>
        <w:t>п) определение основной по</w:t>
      </w:r>
      <w:r w:rsidR="00EA37E0">
        <w:t xml:space="preserve">грешности измерения </w:t>
      </w:r>
      <w:proofErr w:type="spellStart"/>
      <w:r w:rsidR="00EA37E0">
        <w:t>сопротивл</w:t>
      </w:r>
      <w:r w:rsidR="00EA37E0">
        <w:rPr>
          <w:lang w:val="ru-RU"/>
        </w:rPr>
        <w:t>ения</w:t>
      </w:r>
      <w:proofErr w:type="spellEnd"/>
      <w:r w:rsidRPr="003743AB">
        <w:rPr>
          <w:lang w:val="ru-RU"/>
        </w:rPr>
        <w:t xml:space="preserve"> </w:t>
      </w:r>
      <w:r>
        <w:t>взрывной цепи.</w:t>
      </w:r>
    </w:p>
    <w:p w:rsidR="004B589C" w:rsidRDefault="007C2315">
      <w:pPr>
        <w:pStyle w:val="3"/>
        <w:numPr>
          <w:ilvl w:val="0"/>
          <w:numId w:val="1"/>
        </w:numPr>
        <w:shd w:val="clear" w:color="auto" w:fill="auto"/>
        <w:tabs>
          <w:tab w:val="left" w:pos="756"/>
        </w:tabs>
        <w:ind w:left="60" w:right="60" w:firstLine="220"/>
        <w:jc w:val="left"/>
      </w:pPr>
      <w:r>
        <w:t xml:space="preserve">Проверку </w:t>
      </w:r>
      <w:proofErr w:type="spellStart"/>
      <w:r>
        <w:t>метаномметра</w:t>
      </w:r>
      <w:proofErr w:type="spellEnd"/>
      <w:r>
        <w:t xml:space="preserve"> н</w:t>
      </w:r>
      <w:r w:rsidR="00EA37E0">
        <w:t xml:space="preserve">еобходимо проводить в </w:t>
      </w:r>
      <w:proofErr w:type="spellStart"/>
      <w:r w:rsidR="00EA37E0">
        <w:t>услови</w:t>
      </w:r>
      <w:r w:rsidR="00EA37E0">
        <w:rPr>
          <w:lang w:val="ru-RU"/>
        </w:rPr>
        <w:t>ях</w:t>
      </w:r>
      <w:proofErr w:type="spellEnd"/>
      <w:r>
        <w:t xml:space="preserve"> указанных в п. 2.11.</w:t>
      </w:r>
    </w:p>
    <w:p w:rsidR="004B589C" w:rsidRDefault="007C2315">
      <w:pPr>
        <w:pStyle w:val="3"/>
        <w:shd w:val="clear" w:color="auto" w:fill="auto"/>
        <w:spacing w:line="211" w:lineRule="exact"/>
        <w:ind w:left="60" w:right="60" w:firstLine="220"/>
        <w:jc w:val="left"/>
      </w:pPr>
      <w:r>
        <w:t xml:space="preserve">Исходный газ (метан) для проверки </w:t>
      </w:r>
      <w:proofErr w:type="spellStart"/>
      <w:r>
        <w:t>м</w:t>
      </w:r>
      <w:r w:rsidR="00EA37E0">
        <w:t>етаномметра</w:t>
      </w:r>
      <w:proofErr w:type="spellEnd"/>
      <w:r w:rsidR="00EA37E0">
        <w:t xml:space="preserve"> должен </w:t>
      </w:r>
      <w:r w:rsidR="00EA37E0">
        <w:rPr>
          <w:lang w:val="ru-RU"/>
        </w:rPr>
        <w:t>со</w:t>
      </w:r>
      <w:r>
        <w:t>ответствовать ТУ 51-659-75.</w:t>
      </w:r>
    </w:p>
    <w:p w:rsidR="004B589C" w:rsidRDefault="007C2315">
      <w:pPr>
        <w:pStyle w:val="3"/>
        <w:shd w:val="clear" w:color="auto" w:fill="auto"/>
        <w:spacing w:line="211" w:lineRule="exact"/>
        <w:ind w:left="60" w:right="60" w:firstLine="220"/>
      </w:pPr>
      <w:r>
        <w:t>Допускается применение ме</w:t>
      </w:r>
      <w:r w:rsidR="00EA37E0">
        <w:t xml:space="preserve">тана с содержанием агрессивных </w:t>
      </w:r>
      <w:r w:rsidR="00EA37E0">
        <w:rPr>
          <w:lang w:val="ru-RU"/>
        </w:rPr>
        <w:t>с</w:t>
      </w:r>
      <w:proofErr w:type="spellStart"/>
      <w:r>
        <w:t>месей</w:t>
      </w:r>
      <w:proofErr w:type="spellEnd"/>
      <w:r>
        <w:t xml:space="preserve"> в количествах, не пре</w:t>
      </w:r>
      <w:r w:rsidR="00EA37E0">
        <w:t xml:space="preserve">вышающих значений, указанных </w:t>
      </w:r>
      <w:r w:rsidR="00EA37E0">
        <w:rPr>
          <w:lang w:val="ru-RU"/>
        </w:rPr>
        <w:t>в п.</w:t>
      </w:r>
      <w:r>
        <w:t xml:space="preserve"> 1.2 при пересчете па </w:t>
      </w:r>
      <w:proofErr w:type="spellStart"/>
      <w:r>
        <w:t>метано</w:t>
      </w:r>
      <w:proofErr w:type="spellEnd"/>
      <w:r>
        <w:t xml:space="preserve">-воздушную смесь с </w:t>
      </w:r>
      <w:proofErr w:type="spellStart"/>
      <w:r>
        <w:t>коицентрацн</w:t>
      </w:r>
      <w:proofErr w:type="spellEnd"/>
      <w:r w:rsidR="00EA37E0">
        <w:rPr>
          <w:lang w:val="ru-RU"/>
        </w:rPr>
        <w:t>е</w:t>
      </w:r>
      <w:proofErr w:type="gramStart"/>
      <w:r w:rsidR="00EA37E0">
        <w:rPr>
          <w:lang w:val="ru-RU"/>
        </w:rPr>
        <w:t>й</w:t>
      </w:r>
      <w:r>
        <w:t>-</w:t>
      </w:r>
      <w:proofErr w:type="gramEnd"/>
      <w:r>
        <w:t xml:space="preserve"> метана 3,0 об.%.</w:t>
      </w:r>
    </w:p>
    <w:p w:rsidR="004B589C" w:rsidRPr="00CE531C" w:rsidRDefault="007C2315">
      <w:pPr>
        <w:pStyle w:val="3"/>
        <w:shd w:val="clear" w:color="auto" w:fill="auto"/>
        <w:tabs>
          <w:tab w:val="left" w:leader="hyphen" w:pos="3914"/>
          <w:tab w:val="left" w:leader="hyphen" w:pos="3982"/>
          <w:tab w:val="left" w:leader="hyphen" w:pos="5326"/>
          <w:tab w:val="left" w:leader="hyphen" w:pos="5489"/>
          <w:tab w:val="left" w:leader="hyphen" w:pos="5926"/>
          <w:tab w:val="left" w:leader="hyphen" w:pos="5940"/>
          <w:tab w:val="left" w:leader="hyphen" w:pos="6372"/>
        </w:tabs>
        <w:spacing w:line="211" w:lineRule="exact"/>
        <w:ind w:left="60" w:right="60"/>
        <w:rPr>
          <w:lang w:val="ru-RU"/>
        </w:rPr>
      </w:pPr>
      <w:r>
        <w:rPr>
          <w:vertAlign w:val="superscript"/>
        </w:rPr>
        <w:t>7</w:t>
      </w:r>
      <w:r>
        <w:t xml:space="preserve">7.3. Для аттестации </w:t>
      </w:r>
      <w:proofErr w:type="spellStart"/>
      <w:r>
        <w:t>метано</w:t>
      </w:r>
      <w:proofErr w:type="spellEnd"/>
      <w:r>
        <w:t xml:space="preserve">-воздушных смесей, применяемых </w:t>
      </w:r>
      <w:r w:rsidR="00EA37E0">
        <w:rPr>
          <w:lang w:val="ru-RU"/>
        </w:rPr>
        <w:t>при</w:t>
      </w:r>
      <w:r w:rsidRPr="003743AB">
        <w:rPr>
          <w:lang w:val="ru-RU"/>
        </w:rPr>
        <w:t xml:space="preserve"> </w:t>
      </w:r>
      <w:r>
        <w:t xml:space="preserve">поверке </w:t>
      </w:r>
      <w:proofErr w:type="spellStart"/>
      <w:r>
        <w:t>метаномметров</w:t>
      </w:r>
      <w:proofErr w:type="spellEnd"/>
      <w:r>
        <w:t>, необ</w:t>
      </w:r>
      <w:r w:rsidR="00EA37E0">
        <w:t xml:space="preserve">ходимо пользоваться средствами </w:t>
      </w:r>
      <w:proofErr w:type="spellStart"/>
      <w:r w:rsidR="00EA37E0">
        <w:rPr>
          <w:lang w:val="ru-RU"/>
        </w:rPr>
        <w:t>пов</w:t>
      </w:r>
      <w:r>
        <w:t>ерки</w:t>
      </w:r>
      <w:proofErr w:type="spellEnd"/>
      <w:r>
        <w:t>, имеющими допустимую погрешность не более 0,1 об</w:t>
      </w:r>
      <w:proofErr w:type="gramStart"/>
      <w:r>
        <w:t>.</w:t>
      </w:r>
      <w:proofErr w:type="gramEnd"/>
      <w:r>
        <w:t xml:space="preserve">% </w:t>
      </w:r>
      <w:proofErr w:type="spellStart"/>
      <w:proofErr w:type="gramStart"/>
      <w:r>
        <w:t>и</w:t>
      </w:r>
      <w:proofErr w:type="gramEnd"/>
      <w:r>
        <w:t>терферометр</w:t>
      </w:r>
      <w:proofErr w:type="spellEnd"/>
      <w:r>
        <w:t xml:space="preserve"> ИТР</w:t>
      </w:r>
      <w:r w:rsidRPr="003743AB">
        <w:rPr>
          <w:lang w:val="ru-RU"/>
        </w:rPr>
        <w:t>-</w:t>
      </w:r>
      <w:r>
        <w:rPr>
          <w:lang w:val="en-US"/>
        </w:rPr>
        <w:t>I</w:t>
      </w:r>
      <w:r w:rsidRPr="003743AB">
        <w:rPr>
          <w:lang w:val="ru-RU"/>
        </w:rPr>
        <w:t xml:space="preserve">, </w:t>
      </w:r>
      <w:r>
        <w:t>лабора</w:t>
      </w:r>
      <w:r w:rsidR="00EA37E0">
        <w:t>торный рефрактометр ЛИР-1). До</w:t>
      </w:r>
      <w:proofErr w:type="spellStart"/>
      <w:r w:rsidR="00EA37E0">
        <w:rPr>
          <w:lang w:val="ru-RU"/>
        </w:rPr>
        <w:t>пу</w:t>
      </w:r>
      <w:r>
        <w:t>скается</w:t>
      </w:r>
      <w:proofErr w:type="spellEnd"/>
      <w:r>
        <w:t xml:space="preserve"> пр</w:t>
      </w:r>
      <w:r w:rsidR="00EA37E0">
        <w:rPr>
          <w:rStyle w:val="2"/>
        </w:rPr>
        <w:t xml:space="preserve">именение </w:t>
      </w:r>
      <w:r w:rsidR="00EA37E0">
        <w:rPr>
          <w:rStyle w:val="2"/>
          <w:lang w:val="ru-RU"/>
        </w:rPr>
        <w:t xml:space="preserve">средств поверки с допустимой погрешностью не </w:t>
      </w:r>
      <w:proofErr w:type="spellStart"/>
      <w:r w:rsidR="00EA37E0">
        <w:rPr>
          <w:lang w:val="ru-RU"/>
        </w:rPr>
        <w:t>бо</w:t>
      </w:r>
      <w:proofErr w:type="spellEnd"/>
      <w:r w:rsidR="00EA37E0">
        <w:t xml:space="preserve">лее </w:t>
      </w:r>
      <w:r w:rsidR="00EA37E0">
        <w:rPr>
          <w:lang w:val="ru-RU"/>
        </w:rPr>
        <w:t xml:space="preserve">0.1 об % </w:t>
      </w:r>
      <w:r w:rsidR="00EA37E0">
        <w:rPr>
          <w:rStyle w:val="2"/>
          <w:lang w:val="ru-RU"/>
        </w:rPr>
        <w:t>(</w:t>
      </w:r>
      <w:proofErr w:type="spellStart"/>
      <w:r w:rsidR="00EA37E0">
        <w:rPr>
          <w:rStyle w:val="2"/>
          <w:lang w:val="ru-RU"/>
        </w:rPr>
        <w:t>интер</w:t>
      </w:r>
      <w:r>
        <w:rPr>
          <w:rStyle w:val="2"/>
        </w:rPr>
        <w:t>ферометр</w:t>
      </w:r>
      <w:proofErr w:type="spellEnd"/>
      <w:r>
        <w:rPr>
          <w:rStyle w:val="2"/>
        </w:rPr>
        <w:t xml:space="preserve"> ЛН-4М н др.) при услов</w:t>
      </w:r>
      <w:r w:rsidR="00CE531C">
        <w:t>ии</w:t>
      </w:r>
      <w:proofErr w:type="gramStart"/>
      <w:r w:rsidR="00CE531C">
        <w:t>.</w:t>
      </w:r>
      <w:proofErr w:type="gramEnd"/>
      <w:r w:rsidR="00CE531C">
        <w:t xml:space="preserve"> </w:t>
      </w:r>
      <w:proofErr w:type="gramStart"/>
      <w:r w:rsidR="00CE531C">
        <w:t>ч</w:t>
      </w:r>
      <w:proofErr w:type="gramEnd"/>
      <w:r w:rsidR="00CE531C">
        <w:t xml:space="preserve">то </w:t>
      </w:r>
      <w:r w:rsidR="00CE531C">
        <w:rPr>
          <w:lang w:val="ru-RU"/>
        </w:rPr>
        <w:t>учитывается</w:t>
      </w:r>
      <w:r>
        <w:t xml:space="preserve"> их нормированное з</w:t>
      </w:r>
      <w:r w:rsidR="00CE531C">
        <w:t xml:space="preserve">начение погрешности согласно </w:t>
      </w:r>
      <w:r w:rsidR="00CE531C">
        <w:rPr>
          <w:lang w:val="ru-RU"/>
        </w:rPr>
        <w:t>7.11.</w:t>
      </w:r>
    </w:p>
    <w:p w:rsidR="006E05E8" w:rsidRDefault="003743AB" w:rsidP="003743AB">
      <w:pPr>
        <w:pStyle w:val="3"/>
        <w:shd w:val="clear" w:color="auto" w:fill="auto"/>
        <w:spacing w:line="211" w:lineRule="exact"/>
        <w:ind w:left="120" w:right="20" w:firstLine="420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</w:t>
      </w:r>
      <w:r w:rsidRPr="003743AB">
        <w:t xml:space="preserve">                                                                                                                          </w:t>
      </w:r>
    </w:p>
    <w:p w:rsidR="006E05E8" w:rsidRDefault="006E05E8" w:rsidP="003743AB">
      <w:pPr>
        <w:pStyle w:val="3"/>
        <w:shd w:val="clear" w:color="auto" w:fill="auto"/>
        <w:spacing w:line="211" w:lineRule="exact"/>
        <w:ind w:left="120" w:right="20" w:firstLine="420"/>
        <w:jc w:val="left"/>
        <w:rPr>
          <w:lang w:val="ru-RU"/>
        </w:rPr>
      </w:pPr>
    </w:p>
    <w:p w:rsidR="006E05E8" w:rsidRDefault="006E05E8" w:rsidP="003743AB">
      <w:pPr>
        <w:pStyle w:val="3"/>
        <w:shd w:val="clear" w:color="auto" w:fill="auto"/>
        <w:spacing w:line="211" w:lineRule="exact"/>
        <w:ind w:left="120" w:right="20" w:firstLine="420"/>
        <w:jc w:val="left"/>
        <w:rPr>
          <w:lang w:val="ru-RU"/>
        </w:rPr>
      </w:pPr>
    </w:p>
    <w:p w:rsidR="00495071" w:rsidRDefault="007C2315" w:rsidP="00495071">
      <w:pPr>
        <w:pStyle w:val="3"/>
        <w:shd w:val="clear" w:color="auto" w:fill="auto"/>
        <w:spacing w:line="211" w:lineRule="exact"/>
        <w:ind w:left="120" w:right="20" w:firstLine="420"/>
        <w:jc w:val="left"/>
      </w:pPr>
      <w:r>
        <w:lastRenderedPageBreak/>
        <w:t>).</w:t>
      </w:r>
      <w:r w:rsidR="00495071" w:rsidRPr="00495071">
        <w:t xml:space="preserve"> </w:t>
      </w:r>
      <w:proofErr w:type="spellStart"/>
      <w:r w:rsidR="00495071" w:rsidRPr="003743AB">
        <w:t>ность</w:t>
      </w:r>
      <w:proofErr w:type="spellEnd"/>
      <w:r w:rsidR="00495071" w:rsidRPr="003743AB">
        <w:t xml:space="preserve">) измерить напряжение па зарядных клеммах </w:t>
      </w:r>
      <w:proofErr w:type="spellStart"/>
      <w:r w:rsidR="00495071" w:rsidRPr="003743AB">
        <w:t>метаномметра</w:t>
      </w:r>
      <w:proofErr w:type="spellEnd"/>
      <w:r w:rsidR="00495071" w:rsidRPr="003743AB">
        <w:t xml:space="preserve"> .ХЗ, Х4Если напряжение 3</w:t>
      </w:r>
      <w:proofErr w:type="gramStart"/>
      <w:r w:rsidR="00495071" w:rsidRPr="003743AB">
        <w:t xml:space="preserve"> В</w:t>
      </w:r>
      <w:proofErr w:type="gramEnd"/>
      <w:r w:rsidR="00495071" w:rsidRPr="003743AB">
        <w:t xml:space="preserve"> и боле</w:t>
      </w:r>
      <w:r w:rsidR="00495071">
        <w:t>е, необходимо разрядить блок пи</w:t>
      </w:r>
      <w:r w:rsidR="00495071" w:rsidRPr="003743AB">
        <w:t>тания:- для чего установит</w:t>
      </w:r>
      <w:r w:rsidR="00495071">
        <w:t>ь переключатель в положение «С</w:t>
      </w:r>
      <w:r w:rsidR="00495071">
        <w:rPr>
          <w:lang w:val="ru-RU"/>
        </w:rPr>
        <w:t>Н</w:t>
      </w:r>
      <w:r w:rsidR="00495071">
        <w:rPr>
          <w:vertAlign w:val="subscript"/>
          <w:lang w:val="ru-RU"/>
        </w:rPr>
        <w:t>4</w:t>
      </w:r>
      <w:r w:rsidR="00495071" w:rsidRPr="003743AB">
        <w:t xml:space="preserve">» и включить </w:t>
      </w:r>
      <w:proofErr w:type="spellStart"/>
      <w:r w:rsidR="00495071">
        <w:t>метаномметр</w:t>
      </w:r>
      <w:proofErr w:type="spellEnd"/>
      <w:r w:rsidR="00495071">
        <w:t xml:space="preserve"> путем нажатия кнопки на лицевой, панели. При напряжении блока питания 3±0,05</w:t>
      </w:r>
      <w:proofErr w:type="gramStart"/>
      <w:r w:rsidR="00495071">
        <w:t xml:space="preserve"> В</w:t>
      </w:r>
      <w:proofErr w:type="gramEnd"/>
      <w:r w:rsidR="00495071">
        <w:t xml:space="preserve"> </w:t>
      </w:r>
      <w:proofErr w:type="spellStart"/>
      <w:r w:rsidR="00495071">
        <w:t>светод</w:t>
      </w:r>
      <w:proofErr w:type="spellEnd"/>
      <w:r w:rsidR="00495071">
        <w:rPr>
          <w:lang w:val="ru-RU"/>
        </w:rPr>
        <w:t>и</w:t>
      </w:r>
      <w:r w:rsidR="00495071">
        <w:t>од прекращает свечение, что свидетельствует о разряде блока питания.</w:t>
      </w:r>
    </w:p>
    <w:p w:rsidR="00495071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65"/>
        </w:tabs>
        <w:spacing w:line="211" w:lineRule="exact"/>
        <w:ind w:left="120" w:right="20" w:firstLine="280"/>
      </w:pPr>
      <w:r>
        <w:t xml:space="preserve">При прекращении свечения </w:t>
      </w:r>
      <w:proofErr w:type="spellStart"/>
      <w:r>
        <w:t>светод</w:t>
      </w:r>
      <w:proofErr w:type="spellEnd"/>
      <w:r>
        <w:rPr>
          <w:lang w:val="ru-RU"/>
        </w:rPr>
        <w:t>и</w:t>
      </w:r>
      <w:r>
        <w:t>ода вольтметром про</w:t>
      </w:r>
      <w:r>
        <w:softHyphen/>
        <w:t>верить напряжение на клеммах ХЗ, Х</w:t>
      </w:r>
      <w:proofErr w:type="gramStart"/>
      <w:r>
        <w:t>4</w:t>
      </w:r>
      <w:proofErr w:type="gramEnd"/>
      <w:r>
        <w:t>, которое должно быть 3</w:t>
      </w:r>
      <w:r>
        <w:rPr>
          <w:rFonts w:hint="eastAsia"/>
        </w:rPr>
        <w:t>±</w:t>
      </w:r>
      <w:r>
        <w:t>0.05 В.</w:t>
      </w:r>
    </w:p>
    <w:p w:rsidR="00495071" w:rsidRDefault="00495071" w:rsidP="00495071">
      <w:pPr>
        <w:pStyle w:val="3"/>
        <w:shd w:val="clear" w:color="auto" w:fill="auto"/>
        <w:spacing w:line="211" w:lineRule="exact"/>
        <w:ind w:left="120" w:right="20" w:firstLine="420"/>
      </w:pPr>
      <w:r>
        <w:t xml:space="preserve">В случае прекращения свечения </w:t>
      </w:r>
      <w:proofErr w:type="spellStart"/>
      <w:r>
        <w:t>светоднода</w:t>
      </w:r>
      <w:proofErr w:type="spellEnd"/>
      <w:r>
        <w:t xml:space="preserve"> при напряжении 'блока питания, меньшем 3,0 + 0,05</w:t>
      </w:r>
      <w:proofErr w:type="gramStart"/>
      <w:r>
        <w:t xml:space="preserve"> В</w:t>
      </w:r>
      <w:proofErr w:type="gramEnd"/>
      <w:r>
        <w:t xml:space="preserve">, допускается подзарядить блок питания в течение 20—30 мни, а затем резистором </w:t>
      </w:r>
      <w:r>
        <w:rPr>
          <w:lang w:val="en-US"/>
        </w:rPr>
        <w:t>R</w:t>
      </w:r>
      <w:r w:rsidRPr="003743AB">
        <w:rPr>
          <w:lang w:val="ru-RU"/>
        </w:rPr>
        <w:t xml:space="preserve">2 </w:t>
      </w:r>
      <w:r>
        <w:t>отрегулиро</w:t>
      </w:r>
      <w:r>
        <w:softHyphen/>
        <w:t>вать срабатывание сигнализации при напряжении 3,0±0,05 В.</w:t>
      </w:r>
    </w:p>
    <w:p w:rsidR="00495071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70"/>
        </w:tabs>
        <w:spacing w:line="211" w:lineRule="exact"/>
        <w:ind w:left="120" w:right="20" w:firstLine="280"/>
      </w:pPr>
      <w:r>
        <w:t xml:space="preserve">Заряд блока питания </w:t>
      </w:r>
      <w:proofErr w:type="spellStart"/>
      <w:r>
        <w:t>метаномметра</w:t>
      </w:r>
      <w:proofErr w:type="spellEnd"/>
      <w:r>
        <w:t xml:space="preserve"> следует производить в соответствии с инструкцией ФЮЗ.585.452 ТО с помощью устрой</w:t>
      </w:r>
      <w:r>
        <w:softHyphen/>
        <w:t>ства зарядного технологического П224, обеспечивающего заряд</w:t>
      </w:r>
      <w:r>
        <w:softHyphen/>
        <w:t>ный ток от 0,047 до 0,063</w:t>
      </w:r>
      <w:proofErr w:type="gramStart"/>
      <w:r>
        <w:t xml:space="preserve"> А</w:t>
      </w:r>
      <w:proofErr w:type="gramEnd"/>
      <w:r>
        <w:t xml:space="preserve"> с номинальным значением 0,055 А.</w:t>
      </w:r>
    </w:p>
    <w:p w:rsidR="00495071" w:rsidRDefault="00495071" w:rsidP="00495071">
      <w:pPr>
        <w:pStyle w:val="3"/>
        <w:shd w:val="clear" w:color="auto" w:fill="auto"/>
        <w:spacing w:line="211" w:lineRule="exact"/>
        <w:ind w:left="120" w:right="20" w:firstLine="420"/>
      </w:pPr>
      <w:r>
        <w:t xml:space="preserve">При этом необходимо присоединить предварительно </w:t>
      </w:r>
      <w:proofErr w:type="spellStart"/>
      <w:r>
        <w:t>разря</w:t>
      </w:r>
      <w:r>
        <w:softHyphen/>
        <w:t>женн</w:t>
      </w:r>
      <w:proofErr w:type="spellEnd"/>
      <w:r>
        <w:rPr>
          <w:lang w:val="ru-RU"/>
        </w:rPr>
        <w:t>ы</w:t>
      </w:r>
      <w:r>
        <w:t xml:space="preserve">й </w:t>
      </w:r>
      <w:proofErr w:type="spellStart"/>
      <w:r>
        <w:t>метаномметр</w:t>
      </w:r>
      <w:proofErr w:type="spellEnd"/>
      <w:r>
        <w:t xml:space="preserve"> к устройству зарядному П224, подать стаби</w:t>
      </w:r>
      <w:r>
        <w:softHyphen/>
        <w:t>лизированное напряжение питания 3,0±0,1</w:t>
      </w:r>
      <w:proofErr w:type="gramStart"/>
      <w:r>
        <w:t xml:space="preserve"> В</w:t>
      </w:r>
      <w:proofErr w:type="gramEnd"/>
      <w:r>
        <w:t>, соблюдая по</w:t>
      </w:r>
      <w:r>
        <w:softHyphen/>
        <w:t>лярность.</w:t>
      </w:r>
    </w:p>
    <w:p w:rsidR="00495071" w:rsidRDefault="00495071" w:rsidP="00495071">
      <w:pPr>
        <w:pStyle w:val="3"/>
        <w:shd w:val="clear" w:color="auto" w:fill="auto"/>
        <w:spacing w:line="226" w:lineRule="exact"/>
        <w:ind w:left="120" w:firstLine="420"/>
      </w:pPr>
      <w:r>
        <w:t xml:space="preserve">В и </w:t>
      </w:r>
      <w:proofErr w:type="spellStart"/>
      <w:proofErr w:type="gramStart"/>
      <w:r>
        <w:t>и</w:t>
      </w:r>
      <w:proofErr w:type="spellEnd"/>
      <w:proofErr w:type="gramEnd"/>
      <w:r>
        <w:t xml:space="preserve"> м а и </w:t>
      </w:r>
      <w:proofErr w:type="spellStart"/>
      <w:r>
        <w:t>и</w:t>
      </w:r>
      <w:proofErr w:type="spellEnd"/>
      <w:r>
        <w:t xml:space="preserve"> е!</w:t>
      </w:r>
    </w:p>
    <w:p w:rsidR="00495071" w:rsidRDefault="00495071" w:rsidP="00495071">
      <w:pPr>
        <w:pStyle w:val="3"/>
        <w:shd w:val="clear" w:color="auto" w:fill="auto"/>
        <w:spacing w:line="226" w:lineRule="exact"/>
        <w:ind w:left="120" w:right="20" w:firstLine="420"/>
      </w:pPr>
      <w:r>
        <w:t>При заряде следует обратить внимание на правильную поляр</w:t>
      </w:r>
      <w:r>
        <w:softHyphen/>
        <w:t>ность подводимого напряжения к зарядному устройству, а также на надежность всех электрических контактов.</w:t>
      </w:r>
    </w:p>
    <w:p w:rsidR="00495071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79"/>
        </w:tabs>
        <w:spacing w:line="221" w:lineRule="exact"/>
        <w:ind w:left="120" w:right="20" w:firstLine="280"/>
      </w:pPr>
      <w:r>
        <w:t xml:space="preserve">Блок питания </w:t>
      </w:r>
      <w:proofErr w:type="spellStart"/>
      <w:r>
        <w:t>метаномметра</w:t>
      </w:r>
      <w:proofErr w:type="spellEnd"/>
      <w:r>
        <w:t xml:space="preserve"> должен непрерывно заря</w:t>
      </w:r>
      <w:r>
        <w:softHyphen/>
        <w:t>жаться в течение 15ч согласно инструкции по эксплуатации на аккумуляторы Д-0.55С-У1.1 (ФЮЗ.585.452 ТО).</w:t>
      </w:r>
    </w:p>
    <w:p w:rsidR="00495071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84"/>
        </w:tabs>
        <w:spacing w:line="221" w:lineRule="exact"/>
        <w:ind w:left="120" w:right="20" w:firstLine="280"/>
      </w:pPr>
      <w:r>
        <w:t xml:space="preserve">Перед работой вновь поступившего </w:t>
      </w:r>
      <w:proofErr w:type="spellStart"/>
      <w:r>
        <w:t>метаномметра</w:t>
      </w:r>
      <w:proofErr w:type="spellEnd"/>
      <w:r>
        <w:t xml:space="preserve"> на шах</w:t>
      </w:r>
      <w:r>
        <w:softHyphen/>
        <w:t xml:space="preserve">ту необходимо его подвергнуть приработке в </w:t>
      </w:r>
      <w:proofErr w:type="spellStart"/>
      <w:r>
        <w:t>метано-воздушиой</w:t>
      </w:r>
      <w:proofErr w:type="spellEnd"/>
      <w:r>
        <w:t xml:space="preserve"> смеси с концентрацией метана 1,54</w:t>
      </w:r>
      <w:r>
        <w:rPr>
          <w:rFonts w:hint="eastAsia"/>
        </w:rPr>
        <w:t>±</w:t>
      </w:r>
      <w:r>
        <w:t>0,2 об. % в течение не менее 30 мин при включенном</w:t>
      </w:r>
      <w:proofErr w:type="gramStart"/>
      <w:r>
        <w:t xml:space="preserve"> .</w:t>
      </w:r>
      <w:proofErr w:type="gramEnd"/>
      <w:r>
        <w:t>питании после проверки герметичности газового тракта.</w:t>
      </w:r>
    </w:p>
    <w:p w:rsidR="00495071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84"/>
        </w:tabs>
        <w:spacing w:after="176" w:line="216" w:lineRule="exact"/>
        <w:ind w:left="120" w:right="20" w:firstLine="280"/>
      </w:pPr>
      <w:r>
        <w:t>При проверке герметичности газового тракта необходимо полностью открутить колпачок, нажать на воздухопровод (грушу), одновременно плотно закрыв рукой вход в осушитель. При хоро</w:t>
      </w:r>
      <w:r>
        <w:softHyphen/>
        <w:t xml:space="preserve">шей герметичности воздухопровод (груша) должна </w:t>
      </w:r>
      <w:proofErr w:type="gramStart"/>
      <w:r>
        <w:t>быть</w:t>
      </w:r>
      <w:proofErr w:type="gramEnd"/>
      <w:r>
        <w:t xml:space="preserve"> а сжатом</w:t>
      </w:r>
      <w:r>
        <w:rPr>
          <w:lang w:val="ru-RU"/>
        </w:rPr>
        <w:t xml:space="preserve"> состоянии не менее 30с</w:t>
      </w:r>
    </w:p>
    <w:p w:rsidR="00495071" w:rsidRDefault="00495071" w:rsidP="00495071">
      <w:pPr>
        <w:pStyle w:val="3"/>
        <w:shd w:val="clear" w:color="auto" w:fill="auto"/>
        <w:spacing w:line="221" w:lineRule="exact"/>
        <w:ind w:left="120" w:right="20" w:firstLine="420"/>
      </w:pPr>
      <w:r>
        <w:t>•Если герметичность нарушена, то воздухопровод (груша) бу</w:t>
      </w:r>
      <w:r>
        <w:softHyphen/>
        <w:t>дет сразу же возвращаться в исходное состояние.</w:t>
      </w:r>
    </w:p>
    <w:p w:rsidR="004B589C" w:rsidRDefault="00495071" w:rsidP="00495071">
      <w:pPr>
        <w:pStyle w:val="3"/>
        <w:numPr>
          <w:ilvl w:val="0"/>
          <w:numId w:val="2"/>
        </w:numPr>
        <w:shd w:val="clear" w:color="auto" w:fill="auto"/>
        <w:tabs>
          <w:tab w:val="left" w:pos="970"/>
        </w:tabs>
        <w:spacing w:line="221" w:lineRule="exact"/>
        <w:ind w:left="120" w:right="20" w:firstLine="280"/>
      </w:pPr>
      <w:r>
        <w:t>Во время приработки следует через каждые 5 мин прока</w:t>
      </w:r>
      <w:r>
        <w:softHyphen/>
        <w:t xml:space="preserve">чивать </w:t>
      </w:r>
      <w:proofErr w:type="spellStart"/>
      <w:r>
        <w:t>метано</w:t>
      </w:r>
      <w:proofErr w:type="spellEnd"/>
      <w:r>
        <w:t xml:space="preserve">-воздушную смесь через газовый тракт </w:t>
      </w:r>
      <w:proofErr w:type="spellStart"/>
      <w:r>
        <w:t>метаноммет</w:t>
      </w:r>
      <w:r>
        <w:softHyphen/>
        <w:t>ра</w:t>
      </w:r>
      <w:proofErr w:type="spellEnd"/>
      <w:r>
        <w:t xml:space="preserve"> при включенном питании (при нажатой кнопке на лицевой панели</w:t>
      </w:r>
    </w:p>
    <w:sectPr w:rsidR="004B589C">
      <w:footerReference w:type="default" r:id="rId8"/>
      <w:type w:val="continuous"/>
      <w:pgSz w:w="16837" w:h="11905" w:orient="landscape"/>
      <w:pgMar w:top="591" w:right="1276" w:bottom="1575" w:left="1103" w:header="0" w:footer="3" w:gutter="0"/>
      <w:cols w:num="2" w:space="1075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09A" w:rsidRDefault="00B8109A">
      <w:r>
        <w:separator/>
      </w:r>
    </w:p>
  </w:endnote>
  <w:endnote w:type="continuationSeparator" w:id="0">
    <w:p w:rsidR="00B8109A" w:rsidRDefault="00B8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9C" w:rsidRDefault="007C2315">
    <w:pPr>
      <w:pStyle w:val="a6"/>
      <w:framePr w:w="17021" w:h="192" w:wrap="none" w:vAnchor="text" w:hAnchor="page" w:x="-91" w:y="-1233"/>
      <w:shd w:val="clear" w:color="auto" w:fill="auto"/>
      <w:ind w:left="15557"/>
    </w:pPr>
    <w:r>
      <w:rPr>
        <w:rStyle w:val="Candara18pt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09A" w:rsidRDefault="00B8109A"/>
  </w:footnote>
  <w:footnote w:type="continuationSeparator" w:id="0">
    <w:p w:rsidR="00B8109A" w:rsidRDefault="00B810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96C"/>
    <w:multiLevelType w:val="multilevel"/>
    <w:tmpl w:val="386CF8DC"/>
    <w:lvl w:ilvl="0">
      <w:start w:val="1"/>
      <w:numFmt w:val="decimal"/>
      <w:lvlText w:val="7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A30A7E"/>
    <w:multiLevelType w:val="multilevel"/>
    <w:tmpl w:val="54B88770"/>
    <w:lvl w:ilvl="0">
      <w:start w:val="3"/>
      <w:numFmt w:val="decimal"/>
      <w:lvlText w:val="6.1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9C"/>
    <w:rsid w:val="003743AB"/>
    <w:rsid w:val="00495071"/>
    <w:rsid w:val="004B1C22"/>
    <w:rsid w:val="004B589C"/>
    <w:rsid w:val="006E05E8"/>
    <w:rsid w:val="007C2315"/>
    <w:rsid w:val="00911128"/>
    <w:rsid w:val="00B8109A"/>
    <w:rsid w:val="00CE531C"/>
    <w:rsid w:val="00EA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Candara85pt1pt">
    <w:name w:val="Основной текст + Candara;8;5 pt;Интервал 1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ndara18pt">
    <w:name w:val="Колонтитул + Candara;18 pt"/>
    <w:basedOn w:val="a5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1">
    <w:name w:val="Основной текст1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  <w:lang w:val="en-US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">
    <w:name w:val="Основной текст2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02" w:lineRule="exact"/>
      <w:jc w:val="both"/>
    </w:pPr>
    <w:rPr>
      <w:rFonts w:ascii="Batang" w:eastAsia="Batang" w:hAnsi="Batang" w:cs="Batang"/>
      <w:spacing w:val="1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120" w:line="0" w:lineRule="atLeast"/>
      <w:outlineLvl w:val="0"/>
    </w:pPr>
    <w:rPr>
      <w:rFonts w:ascii="Batang" w:eastAsia="Batang" w:hAnsi="Batang" w:cs="Batang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Candara85pt1pt">
    <w:name w:val="Основной текст + Candara;8;5 pt;Интервал 1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ndara18pt">
    <w:name w:val="Колонтитул + Candara;18 pt"/>
    <w:basedOn w:val="a5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1">
    <w:name w:val="Основной текст1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  <w:lang w:val="en-US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">
    <w:name w:val="Основной текст2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02" w:lineRule="exact"/>
      <w:jc w:val="both"/>
    </w:pPr>
    <w:rPr>
      <w:rFonts w:ascii="Batang" w:eastAsia="Batang" w:hAnsi="Batang" w:cs="Batang"/>
      <w:spacing w:val="1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120" w:line="0" w:lineRule="atLeast"/>
      <w:outlineLvl w:val="0"/>
    </w:pPr>
    <w:rPr>
      <w:rFonts w:ascii="Batang" w:eastAsia="Batang" w:hAnsi="Batang" w:cs="Batang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2014-12-31T10:12:00Z</dcterms:created>
  <dcterms:modified xsi:type="dcterms:W3CDTF">2015-01-02T14:17:00Z</dcterms:modified>
</cp:coreProperties>
</file>